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EA864" w14:textId="77777777" w:rsidR="00DC6213" w:rsidRPr="00004EFF" w:rsidRDefault="00AD308D" w:rsidP="00004EFF">
      <w:pPr>
        <w:pStyle w:val="Heading1"/>
      </w:pPr>
      <w:r w:rsidRPr="00004EFF">
        <w:t>Subject: Social Studies</w:t>
      </w:r>
    </w:p>
    <w:p w14:paraId="2E4EA865" w14:textId="77777777" w:rsidR="00DC6213" w:rsidRPr="00004EFF" w:rsidRDefault="00AD308D" w:rsidP="00004EFF">
      <w:pPr>
        <w:pStyle w:val="Heading2"/>
      </w:pPr>
      <w:r w:rsidRPr="00004EFF">
        <w:t>Grade: 6</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C6213" w14:paraId="2E4EA86C" w14:textId="77777777">
        <w:trPr>
          <w:tblHeader/>
        </w:trPr>
        <w:tc>
          <w:tcPr>
            <w:tcW w:w="1000" w:type="dxa"/>
            <w:shd w:val="clear" w:color="auto" w:fill="8BA4D4"/>
            <w:noWrap/>
            <w:vAlign w:val="center"/>
          </w:tcPr>
          <w:p w14:paraId="2E4EA866" w14:textId="77777777" w:rsidR="00DC6213" w:rsidRDefault="00AD308D">
            <w:pPr>
              <w:spacing w:after="0"/>
              <w:jc w:val="center"/>
            </w:pPr>
            <w:r>
              <w:rPr>
                <w:b/>
                <w:bCs/>
              </w:rPr>
              <w:t>L</w:t>
            </w:r>
            <w:r>
              <w:rPr>
                <w:b/>
                <w:bCs/>
              </w:rPr>
              <w:t>earning Standard</w:t>
            </w:r>
          </w:p>
        </w:tc>
        <w:tc>
          <w:tcPr>
            <w:tcW w:w="700" w:type="dxa"/>
            <w:shd w:val="clear" w:color="auto" w:fill="FE7D79"/>
            <w:noWrap/>
            <w:vAlign w:val="center"/>
          </w:tcPr>
          <w:p w14:paraId="2E4EA867" w14:textId="77777777" w:rsidR="00DC6213" w:rsidRDefault="00AD308D">
            <w:pPr>
              <w:spacing w:after="0"/>
              <w:jc w:val="center"/>
            </w:pPr>
            <w:r>
              <w:rPr>
                <w:b/>
                <w:bCs/>
              </w:rPr>
              <w:t>Complexity a</w:t>
            </w:r>
          </w:p>
        </w:tc>
        <w:tc>
          <w:tcPr>
            <w:tcW w:w="700" w:type="dxa"/>
            <w:shd w:val="clear" w:color="auto" w:fill="FE7D79"/>
            <w:noWrap/>
            <w:vAlign w:val="center"/>
          </w:tcPr>
          <w:p w14:paraId="2E4EA868" w14:textId="77777777" w:rsidR="00DC6213" w:rsidRDefault="00AD308D">
            <w:pPr>
              <w:spacing w:after="0"/>
              <w:jc w:val="center"/>
            </w:pPr>
            <w:r>
              <w:rPr>
                <w:b/>
                <w:bCs/>
              </w:rPr>
              <w:t>Complexity b</w:t>
            </w:r>
          </w:p>
        </w:tc>
        <w:tc>
          <w:tcPr>
            <w:tcW w:w="700" w:type="dxa"/>
            <w:shd w:val="clear" w:color="auto" w:fill="FE7D79"/>
            <w:noWrap/>
            <w:vAlign w:val="center"/>
          </w:tcPr>
          <w:p w14:paraId="2E4EA869" w14:textId="77777777" w:rsidR="00DC6213" w:rsidRDefault="00AD308D">
            <w:pPr>
              <w:spacing w:after="0"/>
              <w:jc w:val="center"/>
            </w:pPr>
            <w:r>
              <w:rPr>
                <w:b/>
                <w:bCs/>
              </w:rPr>
              <w:t>Complexity c</w:t>
            </w:r>
          </w:p>
        </w:tc>
        <w:tc>
          <w:tcPr>
            <w:tcW w:w="1900" w:type="dxa"/>
            <w:shd w:val="clear" w:color="auto" w:fill="B1B4B6"/>
            <w:noWrap/>
            <w:vAlign w:val="center"/>
          </w:tcPr>
          <w:p w14:paraId="2E4EA86B" w14:textId="77777777" w:rsidR="00DC6213" w:rsidRDefault="00AD308D">
            <w:pPr>
              <w:spacing w:after="0"/>
              <w:jc w:val="center"/>
            </w:pPr>
            <w:r>
              <w:rPr>
                <w:b/>
                <w:bCs/>
                <w:i/>
                <w:iCs/>
              </w:rPr>
              <w:t>Building the Base &amp; Engagement</w:t>
            </w:r>
          </w:p>
        </w:tc>
      </w:tr>
      <w:tr w:rsidR="00DC6213" w14:paraId="2E4EA86E" w14:textId="77777777" w:rsidTr="00FB21D3">
        <w:trPr>
          <w:trHeight w:val="576"/>
        </w:trPr>
        <w:tc>
          <w:tcPr>
            <w:tcW w:w="5000" w:type="dxa"/>
            <w:gridSpan w:val="5"/>
            <w:shd w:val="clear" w:color="auto" w:fill="FFFFFF"/>
            <w:noWrap/>
            <w:vAlign w:val="center"/>
          </w:tcPr>
          <w:p w14:paraId="2E4EA86D" w14:textId="3D653288" w:rsidR="00DC6213" w:rsidRDefault="00AD308D">
            <w:pPr>
              <w:spacing w:after="0"/>
              <w:jc w:val="center"/>
            </w:pPr>
            <w:r>
              <w:rPr>
                <w:color w:val="484848"/>
              </w:rPr>
              <w:t>Most complex ◄───────────────────────────</w:t>
            </w:r>
            <w:r>
              <w:rPr>
                <w:color w:val="484848"/>
              </w:rPr>
              <w:t>─</w:t>
            </w:r>
            <w:r w:rsidR="00FB21D3">
              <w:rPr>
                <w:b/>
                <w:bCs/>
              </w:rPr>
              <w:t xml:space="preserve"> </w:t>
            </w:r>
            <w:r w:rsidR="00FB21D3">
              <w:rPr>
                <w:b/>
                <w:bCs/>
              </w:rPr>
              <w:t>Learning Progression</w:t>
            </w:r>
            <w:r w:rsidR="00FB21D3">
              <w:rPr>
                <w:color w:val="484848"/>
              </w:rPr>
              <w:t xml:space="preserve"> </w:t>
            </w:r>
            <w:r>
              <w:rPr>
                <w:color w:val="484848"/>
              </w:rPr>
              <w:t>──</w:t>
            </w:r>
            <w:r>
              <w:rPr>
                <w:color w:val="484848"/>
              </w:rPr>
              <w:t>─────────────────────────► Least complex</w:t>
            </w:r>
          </w:p>
        </w:tc>
      </w:tr>
      <w:tr w:rsidR="00DC6213" w14:paraId="2E4EA870" w14:textId="77777777">
        <w:trPr>
          <w:trHeight w:val="50"/>
        </w:trPr>
        <w:tc>
          <w:tcPr>
            <w:tcW w:w="5000" w:type="dxa"/>
            <w:gridSpan w:val="5"/>
            <w:shd w:val="clear" w:color="auto" w:fill="D9E1F2"/>
            <w:noWrap/>
            <w:vAlign w:val="center"/>
          </w:tcPr>
          <w:p w14:paraId="2E4EA86F" w14:textId="77777777" w:rsidR="00DC6213" w:rsidRDefault="00AD308D">
            <w:pPr>
              <w:spacing w:after="0"/>
              <w:jc w:val="center"/>
            </w:pPr>
            <w:r>
              <w:rPr>
                <w:b/>
                <w:bCs/>
              </w:rPr>
              <w:t>Early Civilizations</w:t>
            </w:r>
          </w:p>
        </w:tc>
      </w:tr>
      <w:tr w:rsidR="00DC6213" w14:paraId="2E4EA872" w14:textId="77777777">
        <w:trPr>
          <w:trHeight w:val="50"/>
        </w:trPr>
        <w:tc>
          <w:tcPr>
            <w:tcW w:w="5000" w:type="dxa"/>
            <w:gridSpan w:val="5"/>
            <w:shd w:val="clear" w:color="auto" w:fill="FFFFFF"/>
            <w:noWrap/>
            <w:vAlign w:val="center"/>
          </w:tcPr>
          <w:p w14:paraId="2E4EA871" w14:textId="77777777" w:rsidR="00DC6213" w:rsidRDefault="00AD308D">
            <w:pPr>
              <w:spacing w:after="0"/>
              <w:jc w:val="center"/>
            </w:pPr>
            <w:r>
              <w:rPr>
                <w:i/>
                <w:iCs/>
              </w:rPr>
              <w:t>Heritage</w:t>
            </w:r>
          </w:p>
        </w:tc>
      </w:tr>
      <w:tr w:rsidR="00DC6213" w14:paraId="2E4EA87B" w14:textId="77777777">
        <w:trPr>
          <w:trHeight w:val="50"/>
        </w:trPr>
        <w:tc>
          <w:tcPr>
            <w:tcW w:w="1000" w:type="dxa"/>
            <w:noWrap/>
          </w:tcPr>
          <w:p w14:paraId="2E4EA873" w14:textId="77777777" w:rsidR="00DC6213" w:rsidRDefault="00AD308D">
            <w:r>
              <w:rPr>
                <w:b/>
                <w:bCs/>
              </w:rPr>
              <w:t>SS.6.3:</w:t>
            </w:r>
            <w:r>
              <w:t xml:space="preserve"> Geographic tools can be used to gather, process and report information about people, places, and environments. Cartographers decide which information to include and how it is displayed.</w:t>
            </w:r>
          </w:p>
        </w:tc>
        <w:tc>
          <w:tcPr>
            <w:tcW w:w="700" w:type="dxa"/>
            <w:noWrap/>
          </w:tcPr>
          <w:p w14:paraId="2E4EA874" w14:textId="77777777" w:rsidR="00DC6213" w:rsidRDefault="00AD308D">
            <w:r>
              <w:rPr>
                <w:b/>
                <w:bCs/>
              </w:rPr>
              <w:t>SS.6.3a:</w:t>
            </w:r>
            <w:r>
              <w:t xml:space="preserve"> Use appropriate maps, globes and other geographic tools (e.g., Internet) to locate various sites or places.</w:t>
            </w:r>
          </w:p>
        </w:tc>
        <w:tc>
          <w:tcPr>
            <w:tcW w:w="700" w:type="dxa"/>
            <w:noWrap/>
          </w:tcPr>
          <w:p w14:paraId="2E4EA875" w14:textId="77777777" w:rsidR="00DC6213" w:rsidRDefault="00AD308D">
            <w:r>
              <w:rPr>
                <w:b/>
                <w:bCs/>
              </w:rPr>
              <w:t>SS.6.3b:</w:t>
            </w:r>
            <w:r>
              <w:t xml:space="preserve"> Use the appropriate geographic tool to locate a specific place or piece of information.</w:t>
            </w:r>
          </w:p>
        </w:tc>
        <w:tc>
          <w:tcPr>
            <w:tcW w:w="700" w:type="dxa"/>
            <w:noWrap/>
          </w:tcPr>
          <w:p w14:paraId="2E4EA876" w14:textId="77777777" w:rsidR="00DC6213" w:rsidRDefault="00AD308D">
            <w:r>
              <w:rPr>
                <w:b/>
                <w:bCs/>
              </w:rPr>
              <w:t>SS.6.3c:</w:t>
            </w:r>
            <w:r>
              <w:t xml:space="preserve"> Identify a specific map for a specific purpose.</w:t>
            </w:r>
          </w:p>
        </w:tc>
        <w:tc>
          <w:tcPr>
            <w:tcW w:w="1900" w:type="dxa"/>
            <w:noWrap/>
          </w:tcPr>
          <w:p w14:paraId="2E4EA877" w14:textId="77777777" w:rsidR="00DC6213" w:rsidRDefault="00AD308D">
            <w:pPr>
              <w:numPr>
                <w:ilvl w:val="0"/>
                <w:numId w:val="1"/>
              </w:numPr>
            </w:pPr>
            <w:r>
              <w:t>Identify the different features of maps that make them useful for different purposes.</w:t>
            </w:r>
          </w:p>
          <w:p w14:paraId="2E4EA878" w14:textId="77777777" w:rsidR="00DC6213" w:rsidRDefault="00AD308D">
            <w:pPr>
              <w:numPr>
                <w:ilvl w:val="0"/>
                <w:numId w:val="1"/>
              </w:numPr>
            </w:pPr>
            <w:r>
              <w:t>Identify possible uses for maps or models (e.g., building exits, navigation, weather forecast).</w:t>
            </w:r>
          </w:p>
          <w:p w14:paraId="2E4EA879" w14:textId="77777777" w:rsidR="00DC6213" w:rsidRDefault="00AD308D">
            <w:pPr>
              <w:numPr>
                <w:ilvl w:val="0"/>
                <w:numId w:val="1"/>
              </w:numPr>
            </w:pPr>
            <w:r>
              <w:t>Recognize that a map or model represents a real place.</w:t>
            </w:r>
          </w:p>
          <w:p w14:paraId="2E4EA87A" w14:textId="77777777" w:rsidR="00DC6213" w:rsidRDefault="00AD308D">
            <w:pPr>
              <w:numPr>
                <w:ilvl w:val="0"/>
                <w:numId w:val="1"/>
              </w:numPr>
            </w:pPr>
            <w:r>
              <w:t>Engage with a representation of the school.</w:t>
            </w:r>
          </w:p>
        </w:tc>
      </w:tr>
      <w:tr w:rsidR="00DC6213" w14:paraId="2E4EA882" w14:textId="77777777">
        <w:trPr>
          <w:trHeight w:val="50"/>
        </w:trPr>
        <w:tc>
          <w:tcPr>
            <w:tcW w:w="1000" w:type="dxa"/>
            <w:noWrap/>
          </w:tcPr>
          <w:p w14:paraId="2E4EA87C" w14:textId="77777777" w:rsidR="00DC6213" w:rsidRDefault="00AD308D">
            <w:r>
              <w:rPr>
                <w:b/>
                <w:bCs/>
              </w:rPr>
              <w:t>SS.6.4:</w:t>
            </w:r>
            <w:r>
              <w:t xml:space="preserve"> Latitude and longitude can be used to identify absolute location.</w:t>
            </w:r>
          </w:p>
        </w:tc>
        <w:tc>
          <w:tcPr>
            <w:tcW w:w="700" w:type="dxa"/>
            <w:noWrap/>
          </w:tcPr>
          <w:p w14:paraId="2E4EA87D" w14:textId="77777777" w:rsidR="00DC6213" w:rsidRDefault="00AD308D">
            <w:r>
              <w:rPr>
                <w:b/>
                <w:bCs/>
              </w:rPr>
              <w:t>SS.6.4a:</w:t>
            </w:r>
            <w:r>
              <w:t xml:space="preserve"> Utilize latitude and longitude to locate a major place and/or feature using a globe or a geographical tool.</w:t>
            </w:r>
          </w:p>
        </w:tc>
        <w:tc>
          <w:tcPr>
            <w:tcW w:w="700" w:type="dxa"/>
            <w:noWrap/>
          </w:tcPr>
          <w:p w14:paraId="2E4EA87E" w14:textId="77777777" w:rsidR="00DC6213" w:rsidRDefault="00AD308D">
            <w:r>
              <w:rPr>
                <w:b/>
                <w:bCs/>
              </w:rPr>
              <w:t>SS.6.4b:</w:t>
            </w:r>
            <w:r>
              <w:t xml:space="preserve"> Locate a major feature and/ or landform on a globe or using a geographical tool in relation to the equator.</w:t>
            </w:r>
          </w:p>
        </w:tc>
        <w:tc>
          <w:tcPr>
            <w:tcW w:w="700" w:type="dxa"/>
            <w:noWrap/>
          </w:tcPr>
          <w:p w14:paraId="2E4EA87F" w14:textId="77777777" w:rsidR="00DC6213" w:rsidRDefault="00AD308D">
            <w:r>
              <w:rPr>
                <w:b/>
                <w:bCs/>
              </w:rPr>
              <w:t>SS.6.4c:</w:t>
            </w:r>
            <w:r>
              <w:t xml:space="preserve"> Locate the equator on a globe, map, or geographical tool.</w:t>
            </w:r>
          </w:p>
        </w:tc>
        <w:tc>
          <w:tcPr>
            <w:tcW w:w="1900" w:type="dxa"/>
            <w:noWrap/>
          </w:tcPr>
          <w:p w14:paraId="2E4EA880" w14:textId="77777777" w:rsidR="00DC6213" w:rsidRDefault="00AD308D">
            <w:pPr>
              <w:numPr>
                <w:ilvl w:val="0"/>
                <w:numId w:val="2"/>
              </w:numPr>
            </w:pPr>
            <w:r>
              <w:t>Use manipulatives or illustrations to create circles around a sphere (e.g., put a string(s) around a Styrofoam ball, use a marker to draw circles around a ball).</w:t>
            </w:r>
          </w:p>
          <w:p w14:paraId="2E4EA881" w14:textId="77777777" w:rsidR="00DC6213" w:rsidRDefault="00AD308D">
            <w:pPr>
              <w:numPr>
                <w:ilvl w:val="0"/>
                <w:numId w:val="2"/>
              </w:numPr>
            </w:pPr>
            <w:r>
              <w:t>Engage with a sphere as a representation of the earth.</w:t>
            </w:r>
          </w:p>
        </w:tc>
      </w:tr>
      <w:tr w:rsidR="00DC6213" w14:paraId="2E4EA884" w14:textId="77777777">
        <w:trPr>
          <w:trHeight w:val="50"/>
        </w:trPr>
        <w:tc>
          <w:tcPr>
            <w:tcW w:w="5000" w:type="dxa"/>
            <w:gridSpan w:val="5"/>
            <w:shd w:val="clear" w:color="auto" w:fill="D9E1F2"/>
            <w:noWrap/>
            <w:vAlign w:val="center"/>
          </w:tcPr>
          <w:p w14:paraId="2E4EA883" w14:textId="77777777" w:rsidR="00DC6213" w:rsidRDefault="00AD308D">
            <w:pPr>
              <w:spacing w:after="0"/>
              <w:jc w:val="center"/>
            </w:pPr>
            <w:r>
              <w:rPr>
                <w:b/>
                <w:bCs/>
              </w:rPr>
              <w:t>Human Systems</w:t>
            </w:r>
          </w:p>
        </w:tc>
      </w:tr>
      <w:tr w:rsidR="00DC6213" w14:paraId="2E4EA88C" w14:textId="77777777">
        <w:trPr>
          <w:trHeight w:val="50"/>
        </w:trPr>
        <w:tc>
          <w:tcPr>
            <w:tcW w:w="1000" w:type="dxa"/>
            <w:noWrap/>
          </w:tcPr>
          <w:p w14:paraId="2E4EA885" w14:textId="77777777" w:rsidR="00DC6213" w:rsidRDefault="00AD308D">
            <w:r>
              <w:rPr>
                <w:b/>
                <w:bCs/>
              </w:rPr>
              <w:t>SS.6.6:</w:t>
            </w:r>
            <w:r>
              <w:t xml:space="preserve"> The variety of physical environments within the Eastern Hemisphere influences human activities. Likewise, human activities modify the physical environment.</w:t>
            </w:r>
          </w:p>
        </w:tc>
        <w:tc>
          <w:tcPr>
            <w:tcW w:w="700" w:type="dxa"/>
            <w:noWrap/>
          </w:tcPr>
          <w:p w14:paraId="2E4EA886" w14:textId="77777777" w:rsidR="00DC6213" w:rsidRDefault="00AD308D">
            <w:r>
              <w:rPr>
                <w:b/>
                <w:bCs/>
              </w:rPr>
              <w:t>SS.6.6a:</w:t>
            </w:r>
            <w:r>
              <w:t xml:space="preserve"> Identify both positive and negative outcomes of a man-made environmental change occurring within the Eastern Hemisphere.</w:t>
            </w:r>
          </w:p>
        </w:tc>
        <w:tc>
          <w:tcPr>
            <w:tcW w:w="700" w:type="dxa"/>
            <w:noWrap/>
          </w:tcPr>
          <w:p w14:paraId="2E4EA887" w14:textId="77777777" w:rsidR="00DC6213" w:rsidRDefault="00AD308D">
            <w:r>
              <w:rPr>
                <w:b/>
                <w:bCs/>
              </w:rPr>
              <w:t>SS.6.6b:</w:t>
            </w:r>
            <w:r>
              <w:t xml:space="preserve"> Explain how human activities have altered physical environments (e.g., how humans contribute to pollution).</w:t>
            </w:r>
          </w:p>
        </w:tc>
        <w:tc>
          <w:tcPr>
            <w:tcW w:w="700" w:type="dxa"/>
            <w:noWrap/>
          </w:tcPr>
          <w:p w14:paraId="2E4EA888" w14:textId="77777777" w:rsidR="00DC6213" w:rsidRDefault="00AD308D">
            <w:r>
              <w:rPr>
                <w:b/>
                <w:bCs/>
              </w:rPr>
              <w:t>SS.6.6c:</w:t>
            </w:r>
            <w:r>
              <w:t xml:space="preserve"> Identify one way the environment has been disturbed due to human activities (e.g., pollution).</w:t>
            </w:r>
          </w:p>
        </w:tc>
        <w:tc>
          <w:tcPr>
            <w:tcW w:w="1900" w:type="dxa"/>
            <w:noWrap/>
          </w:tcPr>
          <w:p w14:paraId="2E4EA889" w14:textId="77777777" w:rsidR="00DC6213" w:rsidRDefault="00AD308D">
            <w:pPr>
              <w:numPr>
                <w:ilvl w:val="0"/>
                <w:numId w:val="3"/>
              </w:numPr>
            </w:pPr>
            <w:r>
              <w:t>Identify examples of how human activities have modified the environment by sorting pictures or other representations.</w:t>
            </w:r>
          </w:p>
          <w:p w14:paraId="2E4EA88A" w14:textId="77777777" w:rsidR="00DC6213" w:rsidRDefault="00AD308D">
            <w:pPr>
              <w:numPr>
                <w:ilvl w:val="0"/>
                <w:numId w:val="3"/>
              </w:numPr>
            </w:pPr>
            <w:r>
              <w:t>Identify features of the natural environment that exists outside of the school.</w:t>
            </w:r>
          </w:p>
          <w:p w14:paraId="2E4EA88B" w14:textId="77777777" w:rsidR="00DC6213" w:rsidRDefault="00AD308D">
            <w:pPr>
              <w:numPr>
                <w:ilvl w:val="0"/>
                <w:numId w:val="3"/>
              </w:numPr>
            </w:pPr>
            <w:r>
              <w:t>Actively engage with the natural environment outside of the school.</w:t>
            </w:r>
          </w:p>
        </w:tc>
      </w:tr>
    </w:tbl>
    <w:p w14:paraId="2E4EA88D" w14:textId="77777777" w:rsidR="00DC6213" w:rsidRDefault="00DC6213">
      <w:pPr>
        <w:sectPr w:rsidR="00DC6213">
          <w:headerReference w:type="default" r:id="rId10"/>
          <w:pgSz w:w="15840" w:h="12240" w:orient="landscape"/>
          <w:pgMar w:top="720" w:right="720" w:bottom="720" w:left="720" w:header="720" w:footer="720" w:gutter="0"/>
          <w:cols w:space="720"/>
        </w:sectPr>
      </w:pPr>
    </w:p>
    <w:p w14:paraId="2E4EA88E" w14:textId="77777777" w:rsidR="00DC6213" w:rsidRDefault="00AD308D" w:rsidP="00016529">
      <w:pPr>
        <w:pStyle w:val="Heading1"/>
      </w:pPr>
      <w:r>
        <w:lastRenderedPageBreak/>
        <w:t>Subject: Social Studies</w:t>
      </w:r>
    </w:p>
    <w:p w14:paraId="2E4EA88F" w14:textId="77777777" w:rsidR="00DC6213" w:rsidRDefault="00AD308D" w:rsidP="00016529">
      <w:pPr>
        <w:pStyle w:val="Heading2"/>
      </w:pPr>
      <w:r>
        <w:t>Grade: 7</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C6213" w14:paraId="2E4EA896" w14:textId="77777777">
        <w:trPr>
          <w:tblHeader/>
        </w:trPr>
        <w:tc>
          <w:tcPr>
            <w:tcW w:w="1000" w:type="dxa"/>
            <w:shd w:val="clear" w:color="auto" w:fill="8BA4D4"/>
            <w:noWrap/>
            <w:vAlign w:val="center"/>
          </w:tcPr>
          <w:p w14:paraId="2E4EA890" w14:textId="77777777" w:rsidR="00DC6213" w:rsidRDefault="00AD308D">
            <w:pPr>
              <w:spacing w:after="0"/>
              <w:jc w:val="center"/>
            </w:pPr>
            <w:r>
              <w:rPr>
                <w:b/>
                <w:bCs/>
              </w:rPr>
              <w:t>Learning Standard</w:t>
            </w:r>
          </w:p>
        </w:tc>
        <w:tc>
          <w:tcPr>
            <w:tcW w:w="700" w:type="dxa"/>
            <w:shd w:val="clear" w:color="auto" w:fill="FE7D79"/>
            <w:noWrap/>
            <w:vAlign w:val="center"/>
          </w:tcPr>
          <w:p w14:paraId="2E4EA891" w14:textId="77777777" w:rsidR="00DC6213" w:rsidRDefault="00AD308D">
            <w:pPr>
              <w:spacing w:after="0"/>
              <w:jc w:val="center"/>
            </w:pPr>
            <w:r>
              <w:rPr>
                <w:b/>
                <w:bCs/>
              </w:rPr>
              <w:t>Complexity a</w:t>
            </w:r>
          </w:p>
        </w:tc>
        <w:tc>
          <w:tcPr>
            <w:tcW w:w="700" w:type="dxa"/>
            <w:shd w:val="clear" w:color="auto" w:fill="FE7D79"/>
            <w:noWrap/>
            <w:vAlign w:val="center"/>
          </w:tcPr>
          <w:p w14:paraId="2E4EA892" w14:textId="77777777" w:rsidR="00DC6213" w:rsidRDefault="00AD308D">
            <w:pPr>
              <w:spacing w:after="0"/>
              <w:jc w:val="center"/>
            </w:pPr>
            <w:r>
              <w:rPr>
                <w:b/>
                <w:bCs/>
              </w:rPr>
              <w:t>Complexity b</w:t>
            </w:r>
          </w:p>
        </w:tc>
        <w:tc>
          <w:tcPr>
            <w:tcW w:w="700" w:type="dxa"/>
            <w:shd w:val="clear" w:color="auto" w:fill="FE7D79"/>
            <w:noWrap/>
            <w:vAlign w:val="center"/>
          </w:tcPr>
          <w:p w14:paraId="2E4EA893" w14:textId="77777777" w:rsidR="00DC6213" w:rsidRDefault="00AD308D">
            <w:pPr>
              <w:spacing w:after="0"/>
              <w:jc w:val="center"/>
            </w:pPr>
            <w:r>
              <w:rPr>
                <w:b/>
                <w:bCs/>
              </w:rPr>
              <w:t>Complexity c</w:t>
            </w:r>
          </w:p>
        </w:tc>
        <w:tc>
          <w:tcPr>
            <w:tcW w:w="1900" w:type="dxa"/>
            <w:shd w:val="clear" w:color="auto" w:fill="B1B4B6"/>
            <w:noWrap/>
            <w:vAlign w:val="center"/>
          </w:tcPr>
          <w:p w14:paraId="2E4EA895" w14:textId="77777777" w:rsidR="00DC6213" w:rsidRDefault="00AD308D">
            <w:pPr>
              <w:spacing w:after="0"/>
              <w:jc w:val="center"/>
            </w:pPr>
            <w:r>
              <w:rPr>
                <w:b/>
                <w:bCs/>
                <w:i/>
                <w:iCs/>
              </w:rPr>
              <w:t>Building the Base &amp; Engagement</w:t>
            </w:r>
          </w:p>
        </w:tc>
      </w:tr>
      <w:tr w:rsidR="00DC6213" w14:paraId="2E4EA898" w14:textId="77777777" w:rsidTr="00FB21D3">
        <w:trPr>
          <w:trHeight w:val="576"/>
        </w:trPr>
        <w:tc>
          <w:tcPr>
            <w:tcW w:w="5000" w:type="dxa"/>
            <w:gridSpan w:val="5"/>
            <w:shd w:val="clear" w:color="auto" w:fill="FFFFFF"/>
            <w:noWrap/>
            <w:vAlign w:val="center"/>
          </w:tcPr>
          <w:p w14:paraId="2E4EA897" w14:textId="0EDDC3B2" w:rsidR="00DC6213" w:rsidRDefault="00AD308D">
            <w:pPr>
              <w:spacing w:after="0"/>
              <w:jc w:val="center"/>
            </w:pPr>
            <w:r>
              <w:rPr>
                <w:color w:val="484848"/>
              </w:rPr>
              <w:t>Most complex ◄─────────────────────────────</w:t>
            </w:r>
            <w:r w:rsidR="00FB21D3">
              <w:rPr>
                <w:b/>
                <w:bCs/>
              </w:rPr>
              <w:t xml:space="preserve"> </w:t>
            </w:r>
            <w:r w:rsidR="00FB21D3">
              <w:rPr>
                <w:b/>
                <w:bCs/>
              </w:rPr>
              <w:t>Learning Progression</w:t>
            </w:r>
            <w:r w:rsidR="00FB21D3">
              <w:rPr>
                <w:color w:val="484848"/>
              </w:rPr>
              <w:t xml:space="preserve"> </w:t>
            </w:r>
            <w:r>
              <w:rPr>
                <w:color w:val="484848"/>
              </w:rPr>
              <w:t>─────────────────────────────► Least complex</w:t>
            </w:r>
          </w:p>
        </w:tc>
      </w:tr>
      <w:tr w:rsidR="00DC6213" w14:paraId="2E4EA89A" w14:textId="77777777">
        <w:trPr>
          <w:trHeight w:val="50"/>
        </w:trPr>
        <w:tc>
          <w:tcPr>
            <w:tcW w:w="5000" w:type="dxa"/>
            <w:gridSpan w:val="5"/>
            <w:shd w:val="clear" w:color="auto" w:fill="D9E1F2"/>
            <w:noWrap/>
            <w:vAlign w:val="center"/>
          </w:tcPr>
          <w:p w14:paraId="2E4EA899" w14:textId="77777777" w:rsidR="00DC6213" w:rsidRDefault="00AD308D">
            <w:pPr>
              <w:spacing w:after="0"/>
              <w:jc w:val="center"/>
            </w:pPr>
            <w:r>
              <w:rPr>
                <w:b/>
                <w:bCs/>
              </w:rPr>
              <w:t>Historical Thinking</w:t>
            </w:r>
          </w:p>
        </w:tc>
      </w:tr>
      <w:tr w:rsidR="00DC6213" w14:paraId="2E4EA89C" w14:textId="77777777">
        <w:trPr>
          <w:trHeight w:val="50"/>
        </w:trPr>
        <w:tc>
          <w:tcPr>
            <w:tcW w:w="5000" w:type="dxa"/>
            <w:gridSpan w:val="5"/>
            <w:shd w:val="clear" w:color="auto" w:fill="FFFFFF"/>
            <w:noWrap/>
            <w:vAlign w:val="center"/>
          </w:tcPr>
          <w:p w14:paraId="2E4EA89B" w14:textId="77777777" w:rsidR="00DC6213" w:rsidRDefault="00AD308D">
            <w:pPr>
              <w:spacing w:after="0"/>
              <w:jc w:val="center"/>
            </w:pPr>
            <w:r>
              <w:rPr>
                <w:i/>
                <w:iCs/>
              </w:rPr>
              <w:t>Heritage</w:t>
            </w:r>
          </w:p>
        </w:tc>
      </w:tr>
      <w:tr w:rsidR="00DC6213" w14:paraId="2E4EA8A7" w14:textId="77777777">
        <w:trPr>
          <w:trHeight w:val="50"/>
        </w:trPr>
        <w:tc>
          <w:tcPr>
            <w:tcW w:w="1000" w:type="dxa"/>
            <w:noWrap/>
          </w:tcPr>
          <w:p w14:paraId="2E4EA89D" w14:textId="77777777" w:rsidR="00DC6213" w:rsidRDefault="00AD308D">
            <w:r>
              <w:rPr>
                <w:b/>
                <w:bCs/>
              </w:rPr>
              <w:t>SS.7.1:</w:t>
            </w:r>
            <w:r>
              <w:t xml:space="preserve"> Historians and archaeologists describe historical events and issues from the perspectives of people living at the time to avoid evaluating the past in terms of today’s norms and values.</w:t>
            </w:r>
          </w:p>
        </w:tc>
        <w:tc>
          <w:tcPr>
            <w:tcW w:w="700" w:type="dxa"/>
            <w:noWrap/>
          </w:tcPr>
          <w:p w14:paraId="2E4EA89E" w14:textId="77777777" w:rsidR="00DC6213" w:rsidRDefault="00AD308D">
            <w:r>
              <w:rPr>
                <w:b/>
                <w:bCs/>
              </w:rPr>
              <w:t>SS.7.1a:</w:t>
            </w:r>
            <w:r>
              <w:t xml:space="preserve"> Compare a historical photograph with a current photograph taken at the same location.</w:t>
            </w:r>
          </w:p>
        </w:tc>
        <w:tc>
          <w:tcPr>
            <w:tcW w:w="700" w:type="dxa"/>
            <w:noWrap/>
          </w:tcPr>
          <w:p w14:paraId="2E4EA89F" w14:textId="77777777" w:rsidR="00DC6213" w:rsidRDefault="00AD308D">
            <w:r>
              <w:rPr>
                <w:b/>
                <w:bCs/>
              </w:rPr>
              <w:t>SS.7.1b:</w:t>
            </w:r>
            <w:r>
              <w:t xml:space="preserve"> Identify historical items that are no longer commonly used.</w:t>
            </w:r>
          </w:p>
        </w:tc>
        <w:tc>
          <w:tcPr>
            <w:tcW w:w="700" w:type="dxa"/>
            <w:noWrap/>
          </w:tcPr>
          <w:p w14:paraId="2E4EA8A0" w14:textId="77777777" w:rsidR="00DC6213" w:rsidRDefault="00AD308D">
            <w:r>
              <w:rPr>
                <w:b/>
                <w:bCs/>
              </w:rPr>
              <w:t>SS.7.1c:</w:t>
            </w:r>
            <w:r>
              <w:t xml:space="preserve"> Match the professions of historian or archaeologist with examples of their work.</w:t>
            </w:r>
          </w:p>
        </w:tc>
        <w:tc>
          <w:tcPr>
            <w:tcW w:w="1900" w:type="dxa"/>
            <w:noWrap/>
          </w:tcPr>
          <w:p w14:paraId="2E4EA8A1" w14:textId="77777777" w:rsidR="00DC6213" w:rsidRDefault="00AD308D">
            <w:pPr>
              <w:numPr>
                <w:ilvl w:val="0"/>
                <w:numId w:val="4"/>
              </w:numPr>
            </w:pPr>
            <w:r>
              <w:t>Identify a person who studies the past, usually through written records, as a historian.</w:t>
            </w:r>
          </w:p>
          <w:p w14:paraId="2E4EA8A2" w14:textId="77777777" w:rsidR="00DC6213" w:rsidRDefault="00AD308D">
            <w:pPr>
              <w:numPr>
                <w:ilvl w:val="0"/>
                <w:numId w:val="4"/>
              </w:numPr>
            </w:pPr>
            <w:r>
              <w:t>Identify a person who studies past cultures through artifacts (items people have made, used, or modified) as an archaeologist.</w:t>
            </w:r>
          </w:p>
          <w:p w14:paraId="2E4EA8A3" w14:textId="77777777" w:rsidR="00DC6213" w:rsidRDefault="00AD308D">
            <w:pPr>
              <w:numPr>
                <w:ilvl w:val="0"/>
                <w:numId w:val="4"/>
              </w:numPr>
            </w:pPr>
            <w:r>
              <w:t>Identify that artifacts are examples of life during a given time-period.</w:t>
            </w:r>
          </w:p>
          <w:p w14:paraId="2E4EA8A4" w14:textId="77777777" w:rsidR="00DC6213" w:rsidRDefault="00AD308D">
            <w:pPr>
              <w:numPr>
                <w:ilvl w:val="0"/>
                <w:numId w:val="4"/>
              </w:numPr>
            </w:pPr>
            <w:r>
              <w:t>Identify that people throughout history have left evidence behind called artifacts.</w:t>
            </w:r>
          </w:p>
          <w:p w14:paraId="2E4EA8A5" w14:textId="77777777" w:rsidR="00DC6213" w:rsidRDefault="00AD308D">
            <w:pPr>
              <w:numPr>
                <w:ilvl w:val="0"/>
                <w:numId w:val="4"/>
              </w:numPr>
            </w:pPr>
            <w:r>
              <w:t>Associate history with the past and current event related to the present.</w:t>
            </w:r>
          </w:p>
          <w:p w14:paraId="2E4EA8A6" w14:textId="77777777" w:rsidR="00DC6213" w:rsidRDefault="00AD308D">
            <w:pPr>
              <w:numPr>
                <w:ilvl w:val="0"/>
                <w:numId w:val="4"/>
              </w:numPr>
            </w:pPr>
            <w:r>
              <w:t>Engage with images of items from different periods that have been used for a common human need (e.g., cooking, clothing, gathering/hunting food).</w:t>
            </w:r>
          </w:p>
        </w:tc>
      </w:tr>
      <w:tr w:rsidR="00DC6213" w14:paraId="2E4EA8A9" w14:textId="77777777">
        <w:trPr>
          <w:trHeight w:val="50"/>
        </w:trPr>
        <w:tc>
          <w:tcPr>
            <w:tcW w:w="5000" w:type="dxa"/>
            <w:gridSpan w:val="5"/>
            <w:shd w:val="clear" w:color="auto" w:fill="D9E1F2"/>
            <w:noWrap/>
            <w:vAlign w:val="center"/>
          </w:tcPr>
          <w:p w14:paraId="2E4EA8A8" w14:textId="77777777" w:rsidR="00DC6213" w:rsidRDefault="00AD308D">
            <w:pPr>
              <w:spacing w:after="0"/>
              <w:jc w:val="center"/>
            </w:pPr>
            <w:r>
              <w:rPr>
                <w:b/>
                <w:bCs/>
              </w:rPr>
              <w:t>Human Systems</w:t>
            </w:r>
          </w:p>
        </w:tc>
      </w:tr>
      <w:tr w:rsidR="00DC6213" w14:paraId="2E4EA8B9" w14:textId="77777777">
        <w:trPr>
          <w:trHeight w:val="50"/>
        </w:trPr>
        <w:tc>
          <w:tcPr>
            <w:tcW w:w="1000" w:type="dxa"/>
            <w:noWrap/>
          </w:tcPr>
          <w:p w14:paraId="2E4EA8AA" w14:textId="77777777" w:rsidR="00DC6213" w:rsidRDefault="00AD308D">
            <w:r>
              <w:rPr>
                <w:b/>
                <w:bCs/>
              </w:rPr>
              <w:t>SS.7.13:</w:t>
            </w:r>
            <w:r>
              <w:t xml:space="preserve"> Geographic factors promote or impede the movement of people, products, and ideas.</w:t>
            </w:r>
          </w:p>
        </w:tc>
        <w:tc>
          <w:tcPr>
            <w:tcW w:w="700" w:type="dxa"/>
            <w:noWrap/>
          </w:tcPr>
          <w:p w14:paraId="2E4EA8AB" w14:textId="77777777" w:rsidR="00DC6213" w:rsidRDefault="00AD308D">
            <w:r>
              <w:rPr>
                <w:b/>
                <w:bCs/>
              </w:rPr>
              <w:t>SS.7.13a:</w:t>
            </w:r>
            <w:r>
              <w:t xml:space="preserve"> Describe how geographic factors affect why and where people move.</w:t>
            </w:r>
          </w:p>
        </w:tc>
        <w:tc>
          <w:tcPr>
            <w:tcW w:w="700" w:type="dxa"/>
            <w:noWrap/>
          </w:tcPr>
          <w:p w14:paraId="2E4EA8AC" w14:textId="77777777" w:rsidR="00DC6213" w:rsidRDefault="00AD308D">
            <w:r>
              <w:rPr>
                <w:b/>
                <w:bCs/>
              </w:rPr>
              <w:t>SS.7.13b:</w:t>
            </w:r>
            <w:r>
              <w:t xml:space="preserve"> Identify an idea that has moved from one area to another (e.g., cultural foods).</w:t>
            </w:r>
          </w:p>
        </w:tc>
        <w:tc>
          <w:tcPr>
            <w:tcW w:w="700" w:type="dxa"/>
            <w:noWrap/>
          </w:tcPr>
          <w:p w14:paraId="2E4EA8AD" w14:textId="77777777" w:rsidR="00DC6213" w:rsidRDefault="00AD308D">
            <w:r>
              <w:rPr>
                <w:b/>
                <w:bCs/>
              </w:rPr>
              <w:t>SS.7.13c:</w:t>
            </w:r>
            <w:r>
              <w:t xml:space="preserve"> Provide a reason why people move away from or to an area.</w:t>
            </w:r>
          </w:p>
        </w:tc>
        <w:tc>
          <w:tcPr>
            <w:tcW w:w="1900" w:type="dxa"/>
            <w:noWrap/>
          </w:tcPr>
          <w:p w14:paraId="2E4EA8AE" w14:textId="77777777" w:rsidR="00DC6213" w:rsidRDefault="00AD308D">
            <w:pPr>
              <w:numPr>
                <w:ilvl w:val="0"/>
                <w:numId w:val="5"/>
              </w:numPr>
            </w:pPr>
            <w:r>
              <w:t xml:space="preserve">Identify that as people migrate to new </w:t>
            </w:r>
            <w:proofErr w:type="gramStart"/>
            <w:r>
              <w:t>lands</w:t>
            </w:r>
            <w:proofErr w:type="gramEnd"/>
            <w:r>
              <w:t xml:space="preserve"> they spread ideas (cultural, economic, political).</w:t>
            </w:r>
          </w:p>
          <w:p w14:paraId="2E4EA8AF" w14:textId="77777777" w:rsidR="00DC6213" w:rsidRDefault="00AD308D">
            <w:pPr>
              <w:numPr>
                <w:ilvl w:val="0"/>
                <w:numId w:val="5"/>
              </w:numPr>
            </w:pPr>
            <w:r>
              <w:t>Acknowledge that the availability of natural resources offered economic opportunities and promoted migration.</w:t>
            </w:r>
          </w:p>
          <w:p w14:paraId="2E4EA8B0" w14:textId="77777777" w:rsidR="00DC6213" w:rsidRDefault="00AD308D">
            <w:pPr>
              <w:numPr>
                <w:ilvl w:val="0"/>
                <w:numId w:val="5"/>
              </w:numPr>
            </w:pPr>
            <w:r>
              <w:t>Identify ways that people use natural resources to make products to trade.</w:t>
            </w:r>
          </w:p>
          <w:p w14:paraId="2E4EA8B1" w14:textId="77777777" w:rsidR="00DC6213" w:rsidRDefault="00AD308D">
            <w:pPr>
              <w:numPr>
                <w:ilvl w:val="0"/>
                <w:numId w:val="5"/>
              </w:numPr>
            </w:pPr>
            <w:r>
              <w:t>Identify ways that people use natural resources to meet their needs.</w:t>
            </w:r>
          </w:p>
          <w:p w14:paraId="2E4EA8B2" w14:textId="77777777" w:rsidR="00DC6213" w:rsidRDefault="00AD308D">
            <w:pPr>
              <w:numPr>
                <w:ilvl w:val="0"/>
                <w:numId w:val="5"/>
              </w:numPr>
            </w:pPr>
            <w:r>
              <w:t>Acknowledge that natural disasters like drought cause people to migrate to more fertile lands.</w:t>
            </w:r>
          </w:p>
          <w:p w14:paraId="2E4EA8B3" w14:textId="77777777" w:rsidR="00DC6213" w:rsidRDefault="00AD308D">
            <w:pPr>
              <w:numPr>
                <w:ilvl w:val="0"/>
                <w:numId w:val="5"/>
              </w:numPr>
            </w:pPr>
            <w:r>
              <w:t>Identify environmental factors that might influence people to move (e.g., drought, flooding, pollution).</w:t>
            </w:r>
          </w:p>
          <w:p w14:paraId="2E4EA8B4" w14:textId="77777777" w:rsidR="00DC6213" w:rsidRDefault="00AD308D">
            <w:pPr>
              <w:numPr>
                <w:ilvl w:val="0"/>
                <w:numId w:val="5"/>
              </w:numPr>
            </w:pPr>
            <w:r>
              <w:t>Locate different geographic features on a map (e.g., land, water, and mountains).</w:t>
            </w:r>
          </w:p>
          <w:p w14:paraId="2E4EA8B5" w14:textId="77777777" w:rsidR="00DC6213" w:rsidRDefault="00AD308D">
            <w:pPr>
              <w:numPr>
                <w:ilvl w:val="0"/>
                <w:numId w:val="5"/>
              </w:numPr>
            </w:pPr>
            <w:r>
              <w:t>Identify geographic factors that impact people. (</w:t>
            </w:r>
            <w:proofErr w:type="gramStart"/>
            <w:r>
              <w:t>e.g.,.</w:t>
            </w:r>
            <w:proofErr w:type="gramEnd"/>
            <w:r>
              <w:t xml:space="preserve"> natural resources, altitude, boundaries, terrain, etc.).</w:t>
            </w:r>
          </w:p>
          <w:p w14:paraId="2E4EA8B6" w14:textId="77777777" w:rsidR="00DC6213" w:rsidRDefault="00AD308D">
            <w:pPr>
              <w:numPr>
                <w:ilvl w:val="0"/>
                <w:numId w:val="5"/>
              </w:numPr>
            </w:pPr>
            <w:r>
              <w:lastRenderedPageBreak/>
              <w:t>Identify the basic needs of people.</w:t>
            </w:r>
          </w:p>
          <w:p w14:paraId="2E4EA8B7" w14:textId="77777777" w:rsidR="00DC6213" w:rsidRDefault="00AD308D">
            <w:pPr>
              <w:numPr>
                <w:ilvl w:val="0"/>
                <w:numId w:val="5"/>
              </w:numPr>
            </w:pPr>
            <w:r>
              <w:t>Engage with individuals within school or community who have immigrated or migrated into the local community.</w:t>
            </w:r>
          </w:p>
          <w:p w14:paraId="2E4EA8B8" w14:textId="77777777" w:rsidR="00DC6213" w:rsidRDefault="00AD308D">
            <w:pPr>
              <w:numPr>
                <w:ilvl w:val="0"/>
                <w:numId w:val="5"/>
              </w:numPr>
            </w:pPr>
            <w:r>
              <w:t>Engage with maps.</w:t>
            </w:r>
          </w:p>
        </w:tc>
      </w:tr>
      <w:tr w:rsidR="00DC6213" w14:paraId="2E4EA8C7" w14:textId="77777777">
        <w:trPr>
          <w:trHeight w:val="50"/>
        </w:trPr>
        <w:tc>
          <w:tcPr>
            <w:tcW w:w="1000" w:type="dxa"/>
            <w:noWrap/>
          </w:tcPr>
          <w:p w14:paraId="2E4EA8BA" w14:textId="77777777" w:rsidR="00DC6213" w:rsidRDefault="00AD308D">
            <w:r>
              <w:rPr>
                <w:b/>
                <w:bCs/>
              </w:rPr>
              <w:lastRenderedPageBreak/>
              <w:t>SS.7.14:</w:t>
            </w:r>
            <w:r>
              <w:t xml:space="preserve"> Trade routes connecting Africa, Europe, and Asia helped foster the spread of ideas, technology, goods, and major world religions (Buddhism, Christianity, Hinduism, Islam, and Judaism) that impacted the Eastern Hemisphere.</w:t>
            </w:r>
          </w:p>
        </w:tc>
        <w:tc>
          <w:tcPr>
            <w:tcW w:w="700" w:type="dxa"/>
            <w:noWrap/>
          </w:tcPr>
          <w:p w14:paraId="2E4EA8BB" w14:textId="77777777" w:rsidR="00DC6213" w:rsidRDefault="00AD308D">
            <w:r>
              <w:rPr>
                <w:b/>
                <w:bCs/>
              </w:rPr>
              <w:t>SS.7.14a:</w:t>
            </w:r>
            <w:r>
              <w:t xml:space="preserve"> Identify the results of trade routes connecting Africa, Asia, and Europe (e.g., ideas, technology, goods, major world religions).</w:t>
            </w:r>
          </w:p>
        </w:tc>
        <w:tc>
          <w:tcPr>
            <w:tcW w:w="700" w:type="dxa"/>
            <w:noWrap/>
          </w:tcPr>
          <w:p w14:paraId="2E4EA8BC" w14:textId="77777777" w:rsidR="00DC6213" w:rsidRDefault="00AD308D">
            <w:r>
              <w:rPr>
                <w:b/>
                <w:bCs/>
              </w:rPr>
              <w:t>SS.7.14b:</w:t>
            </w:r>
            <w:r>
              <w:t xml:space="preserve"> Identify on a map the trade routes between Africa, Asia, and/or Europe.</w:t>
            </w:r>
          </w:p>
        </w:tc>
        <w:tc>
          <w:tcPr>
            <w:tcW w:w="700" w:type="dxa"/>
            <w:noWrap/>
          </w:tcPr>
          <w:p w14:paraId="2E4EA8BD" w14:textId="77777777" w:rsidR="00DC6213" w:rsidRDefault="00AD308D">
            <w:r>
              <w:rPr>
                <w:b/>
                <w:bCs/>
              </w:rPr>
              <w:t>SS.7.14c:</w:t>
            </w:r>
            <w:r>
              <w:t xml:space="preserve"> Locate on a map the route between two locations.</w:t>
            </w:r>
          </w:p>
        </w:tc>
        <w:tc>
          <w:tcPr>
            <w:tcW w:w="1900" w:type="dxa"/>
            <w:noWrap/>
          </w:tcPr>
          <w:p w14:paraId="2E4EA8BE" w14:textId="77777777" w:rsidR="00DC6213" w:rsidRDefault="00AD308D">
            <w:pPr>
              <w:numPr>
                <w:ilvl w:val="0"/>
                <w:numId w:val="6"/>
              </w:numPr>
            </w:pPr>
            <w:r>
              <w:t xml:space="preserve">Acknowledge that as people trade goods from place to </w:t>
            </w:r>
            <w:proofErr w:type="gramStart"/>
            <w:r>
              <w:t>place</w:t>
            </w:r>
            <w:proofErr w:type="gramEnd"/>
            <w:r>
              <w:t xml:space="preserve"> they spread ideas, technology, goods, and religion.</w:t>
            </w:r>
          </w:p>
          <w:p w14:paraId="2E4EA8BF" w14:textId="77777777" w:rsidR="00DC6213" w:rsidRDefault="00AD308D">
            <w:pPr>
              <w:numPr>
                <w:ilvl w:val="0"/>
                <w:numId w:val="6"/>
              </w:numPr>
            </w:pPr>
            <w:r>
              <w:t>Acknowledge that people of different religions may have different beliefs.</w:t>
            </w:r>
          </w:p>
          <w:p w14:paraId="2E4EA8C0" w14:textId="77777777" w:rsidR="00DC6213" w:rsidRDefault="00AD308D">
            <w:pPr>
              <w:numPr>
                <w:ilvl w:val="0"/>
                <w:numId w:val="6"/>
              </w:numPr>
            </w:pPr>
            <w:r>
              <w:t>Match images of symbols with corresponding religions.</w:t>
            </w:r>
          </w:p>
          <w:p w14:paraId="2E4EA8C1" w14:textId="77777777" w:rsidR="00DC6213" w:rsidRDefault="00AD308D">
            <w:pPr>
              <w:numPr>
                <w:ilvl w:val="0"/>
                <w:numId w:val="6"/>
              </w:numPr>
            </w:pPr>
            <w:r>
              <w:t>Engage with symbols representative of major world religions.</w:t>
            </w:r>
          </w:p>
          <w:p w14:paraId="2E4EA8C2" w14:textId="77777777" w:rsidR="00DC6213" w:rsidRDefault="00AD308D">
            <w:pPr>
              <w:numPr>
                <w:ilvl w:val="0"/>
                <w:numId w:val="6"/>
              </w:numPr>
            </w:pPr>
            <w:r>
              <w:t>Trace possible trade routes between Africa, Asia, and Europe.</w:t>
            </w:r>
          </w:p>
          <w:p w14:paraId="2E4EA8C3" w14:textId="77777777" w:rsidR="00DC6213" w:rsidRDefault="00AD308D">
            <w:pPr>
              <w:numPr>
                <w:ilvl w:val="0"/>
                <w:numId w:val="6"/>
              </w:numPr>
            </w:pPr>
            <w:r>
              <w:t>Identify and trace the Silk Road on a map.</w:t>
            </w:r>
          </w:p>
          <w:p w14:paraId="2E4EA8C4" w14:textId="77777777" w:rsidR="00DC6213" w:rsidRDefault="00AD308D">
            <w:pPr>
              <w:numPr>
                <w:ilvl w:val="0"/>
                <w:numId w:val="6"/>
              </w:numPr>
            </w:pPr>
            <w:r>
              <w:t>Locate Africa, Asia, and Europe on a map.</w:t>
            </w:r>
          </w:p>
          <w:p w14:paraId="2E4EA8C5" w14:textId="77777777" w:rsidR="00DC6213" w:rsidRDefault="00AD308D">
            <w:pPr>
              <w:numPr>
                <w:ilvl w:val="0"/>
                <w:numId w:val="6"/>
              </w:numPr>
            </w:pPr>
            <w:r>
              <w:t>Locate the Eastern Hemisphere on a globe.</w:t>
            </w:r>
          </w:p>
          <w:p w14:paraId="2E4EA8C6" w14:textId="77777777" w:rsidR="00DC6213" w:rsidRDefault="00AD308D">
            <w:pPr>
              <w:numPr>
                <w:ilvl w:val="0"/>
                <w:numId w:val="6"/>
              </w:numPr>
            </w:pPr>
            <w:r>
              <w:t>Engage with maps containing trade routes.</w:t>
            </w:r>
          </w:p>
        </w:tc>
      </w:tr>
    </w:tbl>
    <w:p w14:paraId="2E4EA8C8" w14:textId="77777777" w:rsidR="00DC6213" w:rsidRDefault="00DC6213">
      <w:pPr>
        <w:sectPr w:rsidR="00DC6213">
          <w:headerReference w:type="default" r:id="rId11"/>
          <w:pgSz w:w="15840" w:h="12240" w:orient="landscape"/>
          <w:pgMar w:top="720" w:right="720" w:bottom="720" w:left="720" w:header="720" w:footer="720" w:gutter="0"/>
          <w:cols w:space="720"/>
        </w:sectPr>
      </w:pPr>
    </w:p>
    <w:p w14:paraId="2E4EA8C9" w14:textId="77777777" w:rsidR="00DC6213" w:rsidRDefault="00AD308D" w:rsidP="00016529">
      <w:pPr>
        <w:pStyle w:val="Heading1"/>
      </w:pPr>
      <w:r>
        <w:lastRenderedPageBreak/>
        <w:t>Subject: Social Studies</w:t>
      </w:r>
    </w:p>
    <w:p w14:paraId="2E4EA8CA" w14:textId="77777777" w:rsidR="00DC6213" w:rsidRDefault="00AD308D" w:rsidP="00016529">
      <w:pPr>
        <w:pStyle w:val="Heading2"/>
      </w:pPr>
      <w:r>
        <w:t>Grade: 8</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C6213" w14:paraId="2E4EA8D1" w14:textId="77777777">
        <w:trPr>
          <w:tblHeader/>
        </w:trPr>
        <w:tc>
          <w:tcPr>
            <w:tcW w:w="1000" w:type="dxa"/>
            <w:shd w:val="clear" w:color="auto" w:fill="8BA4D4"/>
            <w:noWrap/>
            <w:vAlign w:val="center"/>
          </w:tcPr>
          <w:p w14:paraId="2E4EA8CB" w14:textId="77777777" w:rsidR="00DC6213" w:rsidRDefault="00AD308D">
            <w:pPr>
              <w:spacing w:after="0"/>
              <w:jc w:val="center"/>
            </w:pPr>
            <w:r>
              <w:rPr>
                <w:b/>
                <w:bCs/>
              </w:rPr>
              <w:t>Learning Standard</w:t>
            </w:r>
          </w:p>
        </w:tc>
        <w:tc>
          <w:tcPr>
            <w:tcW w:w="700" w:type="dxa"/>
            <w:shd w:val="clear" w:color="auto" w:fill="FE7D79"/>
            <w:noWrap/>
            <w:vAlign w:val="center"/>
          </w:tcPr>
          <w:p w14:paraId="2E4EA8CC" w14:textId="77777777" w:rsidR="00DC6213" w:rsidRDefault="00AD308D">
            <w:pPr>
              <w:spacing w:after="0"/>
              <w:jc w:val="center"/>
            </w:pPr>
            <w:r>
              <w:rPr>
                <w:b/>
                <w:bCs/>
              </w:rPr>
              <w:t>Complexity a</w:t>
            </w:r>
          </w:p>
        </w:tc>
        <w:tc>
          <w:tcPr>
            <w:tcW w:w="700" w:type="dxa"/>
            <w:shd w:val="clear" w:color="auto" w:fill="FE7D79"/>
            <w:noWrap/>
            <w:vAlign w:val="center"/>
          </w:tcPr>
          <w:p w14:paraId="2E4EA8CD" w14:textId="77777777" w:rsidR="00DC6213" w:rsidRDefault="00AD308D">
            <w:pPr>
              <w:spacing w:after="0"/>
              <w:jc w:val="center"/>
            </w:pPr>
            <w:r>
              <w:rPr>
                <w:b/>
                <w:bCs/>
              </w:rPr>
              <w:t>Complexity b</w:t>
            </w:r>
          </w:p>
        </w:tc>
        <w:tc>
          <w:tcPr>
            <w:tcW w:w="700" w:type="dxa"/>
            <w:shd w:val="clear" w:color="auto" w:fill="FE7D79"/>
            <w:noWrap/>
            <w:vAlign w:val="center"/>
          </w:tcPr>
          <w:p w14:paraId="2E4EA8CE" w14:textId="77777777" w:rsidR="00DC6213" w:rsidRDefault="00AD308D">
            <w:pPr>
              <w:spacing w:after="0"/>
              <w:jc w:val="center"/>
            </w:pPr>
            <w:r>
              <w:rPr>
                <w:b/>
                <w:bCs/>
              </w:rPr>
              <w:t>Complexity c</w:t>
            </w:r>
          </w:p>
        </w:tc>
        <w:tc>
          <w:tcPr>
            <w:tcW w:w="1900" w:type="dxa"/>
            <w:shd w:val="clear" w:color="auto" w:fill="B1B4B6"/>
            <w:noWrap/>
            <w:vAlign w:val="center"/>
          </w:tcPr>
          <w:p w14:paraId="2E4EA8D0" w14:textId="77777777" w:rsidR="00DC6213" w:rsidRDefault="00AD308D">
            <w:pPr>
              <w:spacing w:after="0"/>
              <w:jc w:val="center"/>
            </w:pPr>
            <w:r>
              <w:rPr>
                <w:b/>
                <w:bCs/>
                <w:i/>
                <w:iCs/>
              </w:rPr>
              <w:t>B</w:t>
            </w:r>
            <w:r>
              <w:rPr>
                <w:b/>
                <w:bCs/>
                <w:i/>
                <w:iCs/>
              </w:rPr>
              <w:t>uilding the Base &amp; Engagement</w:t>
            </w:r>
          </w:p>
        </w:tc>
      </w:tr>
      <w:tr w:rsidR="00DC6213" w14:paraId="2E4EA8D3" w14:textId="77777777">
        <w:tc>
          <w:tcPr>
            <w:tcW w:w="5000" w:type="dxa"/>
            <w:gridSpan w:val="5"/>
            <w:shd w:val="clear" w:color="auto" w:fill="FFFFFF"/>
            <w:noWrap/>
            <w:vAlign w:val="center"/>
          </w:tcPr>
          <w:p w14:paraId="2E4EA8D2" w14:textId="695A55DF" w:rsidR="00DC6213" w:rsidRDefault="00AD308D">
            <w:pPr>
              <w:spacing w:after="0"/>
              <w:jc w:val="center"/>
            </w:pPr>
            <w:r>
              <w:rPr>
                <w:color w:val="484848"/>
              </w:rPr>
              <w:t>Most complex ◄─────────────────────────────</w:t>
            </w:r>
            <w:r w:rsidR="00016529">
              <w:rPr>
                <w:b/>
                <w:bCs/>
              </w:rPr>
              <w:t xml:space="preserve"> </w:t>
            </w:r>
            <w:r w:rsidR="00016529">
              <w:rPr>
                <w:b/>
                <w:bCs/>
              </w:rPr>
              <w:t>Learning Progression</w:t>
            </w:r>
            <w:r w:rsidR="00016529">
              <w:rPr>
                <w:color w:val="484848"/>
              </w:rPr>
              <w:t xml:space="preserve"> </w:t>
            </w:r>
            <w:r>
              <w:rPr>
                <w:color w:val="484848"/>
              </w:rPr>
              <w:t>────────────────────────────► Least complex</w:t>
            </w:r>
          </w:p>
        </w:tc>
      </w:tr>
      <w:tr w:rsidR="00DC6213" w14:paraId="2E4EA8D5" w14:textId="77777777">
        <w:trPr>
          <w:trHeight w:val="50"/>
        </w:trPr>
        <w:tc>
          <w:tcPr>
            <w:tcW w:w="5000" w:type="dxa"/>
            <w:gridSpan w:val="5"/>
            <w:shd w:val="clear" w:color="auto" w:fill="D9E1F2"/>
            <w:noWrap/>
            <w:vAlign w:val="center"/>
          </w:tcPr>
          <w:p w14:paraId="2E4EA8D4" w14:textId="77777777" w:rsidR="00DC6213" w:rsidRDefault="00AD308D">
            <w:pPr>
              <w:spacing w:after="0"/>
              <w:jc w:val="center"/>
            </w:pPr>
            <w:r>
              <w:rPr>
                <w:b/>
                <w:bCs/>
              </w:rPr>
              <w:t>Spatial Thinking and Skills</w:t>
            </w:r>
          </w:p>
        </w:tc>
      </w:tr>
      <w:tr w:rsidR="00DC6213" w14:paraId="2E4EA8D7" w14:textId="77777777">
        <w:trPr>
          <w:trHeight w:val="50"/>
        </w:trPr>
        <w:tc>
          <w:tcPr>
            <w:tcW w:w="5000" w:type="dxa"/>
            <w:gridSpan w:val="5"/>
            <w:shd w:val="clear" w:color="auto" w:fill="FFFFFF"/>
            <w:noWrap/>
            <w:vAlign w:val="center"/>
          </w:tcPr>
          <w:p w14:paraId="2E4EA8D6" w14:textId="77777777" w:rsidR="00DC6213" w:rsidRDefault="00AD308D">
            <w:pPr>
              <w:spacing w:after="0"/>
              <w:jc w:val="center"/>
            </w:pPr>
            <w:r>
              <w:rPr>
                <w:i/>
                <w:iCs/>
              </w:rPr>
              <w:t>Heritage</w:t>
            </w:r>
          </w:p>
        </w:tc>
      </w:tr>
      <w:tr w:rsidR="00DC6213" w14:paraId="2E4EA8E3" w14:textId="77777777">
        <w:trPr>
          <w:trHeight w:val="50"/>
        </w:trPr>
        <w:tc>
          <w:tcPr>
            <w:tcW w:w="1000" w:type="dxa"/>
            <w:noWrap/>
          </w:tcPr>
          <w:p w14:paraId="2E4EA8D8" w14:textId="77777777" w:rsidR="00DC6213" w:rsidRDefault="00AD308D">
            <w:r>
              <w:rPr>
                <w:b/>
                <w:bCs/>
              </w:rPr>
              <w:t>SS.8.15:</w:t>
            </w:r>
            <w:r>
              <w:t xml:space="preserve"> Modern and historical maps, and other geographic tools, are used to analyze how geography shapes historic events.</w:t>
            </w:r>
          </w:p>
        </w:tc>
        <w:tc>
          <w:tcPr>
            <w:tcW w:w="700" w:type="dxa"/>
            <w:noWrap/>
          </w:tcPr>
          <w:p w14:paraId="2E4EA8D9" w14:textId="77777777" w:rsidR="00DC6213" w:rsidRDefault="00AD308D">
            <w:r>
              <w:rPr>
                <w:b/>
                <w:bCs/>
              </w:rPr>
              <w:t>SS.8.15a:</w:t>
            </w:r>
            <w:r>
              <w:t xml:space="preserve"> Compare maps of the same area from different time periods to show change (e.g., map of U.S. during Colonial times compared to map of U.S. today).</w:t>
            </w:r>
          </w:p>
        </w:tc>
        <w:tc>
          <w:tcPr>
            <w:tcW w:w="700" w:type="dxa"/>
            <w:noWrap/>
          </w:tcPr>
          <w:p w14:paraId="2E4EA8DA" w14:textId="77777777" w:rsidR="00DC6213" w:rsidRDefault="00AD308D">
            <w:r>
              <w:rPr>
                <w:b/>
                <w:bCs/>
              </w:rPr>
              <w:t>SS.8.15b:</w:t>
            </w:r>
            <w:r>
              <w:t xml:space="preserve"> Use appropriate maps, globes and other geographic resources (e.g., Internet to locate various sites or places).</w:t>
            </w:r>
          </w:p>
        </w:tc>
        <w:tc>
          <w:tcPr>
            <w:tcW w:w="700" w:type="dxa"/>
            <w:noWrap/>
          </w:tcPr>
          <w:p w14:paraId="2E4EA8DB" w14:textId="77777777" w:rsidR="00DC6213" w:rsidRDefault="00AD308D">
            <w:r>
              <w:rPr>
                <w:b/>
                <w:bCs/>
              </w:rPr>
              <w:t>SS.8.15c:</w:t>
            </w:r>
            <w:r>
              <w:t xml:space="preserve"> Match a specific map to its use (e.g., a road map is used to determine driving routes, a world map is used to locate countries).</w:t>
            </w:r>
          </w:p>
        </w:tc>
        <w:tc>
          <w:tcPr>
            <w:tcW w:w="1900" w:type="dxa"/>
            <w:noWrap/>
          </w:tcPr>
          <w:p w14:paraId="2E4EA8DC" w14:textId="77777777" w:rsidR="00DC6213" w:rsidRDefault="00AD308D">
            <w:pPr>
              <w:numPr>
                <w:ilvl w:val="0"/>
                <w:numId w:val="7"/>
              </w:numPr>
            </w:pPr>
            <w:r>
              <w:t>Use political and relief maps to identify differences in physical geography of northern states and southern states. Discuss how southern geography supported an agricultural economy.</w:t>
            </w:r>
          </w:p>
          <w:p w14:paraId="2E4EA8DD" w14:textId="77777777" w:rsidR="00DC6213" w:rsidRDefault="00AD308D">
            <w:pPr>
              <w:numPr>
                <w:ilvl w:val="0"/>
                <w:numId w:val="7"/>
              </w:numPr>
            </w:pPr>
            <w:r>
              <w:t>Use titles and other clues (e.g., number of states, cities, territories) to sort historical and modern maps of the United States into chronological order.</w:t>
            </w:r>
          </w:p>
          <w:p w14:paraId="2E4EA8DE" w14:textId="77777777" w:rsidR="00DC6213" w:rsidRDefault="00AD308D">
            <w:pPr>
              <w:numPr>
                <w:ilvl w:val="0"/>
                <w:numId w:val="7"/>
              </w:numPr>
            </w:pPr>
            <w:r>
              <w:t>Identify possible uses for maps or models (e.g., navigation, weather forecasting).</w:t>
            </w:r>
          </w:p>
          <w:p w14:paraId="2E4EA8DF" w14:textId="77777777" w:rsidR="00DC6213" w:rsidRDefault="00AD308D">
            <w:pPr>
              <w:numPr>
                <w:ilvl w:val="0"/>
                <w:numId w:val="7"/>
              </w:numPr>
            </w:pPr>
            <w:r>
              <w:t>Locate different features on a map (e.g., land, water, and mountains).</w:t>
            </w:r>
          </w:p>
          <w:p w14:paraId="2E4EA8E0" w14:textId="77777777" w:rsidR="00DC6213" w:rsidRDefault="00AD308D">
            <w:pPr>
              <w:numPr>
                <w:ilvl w:val="0"/>
                <w:numId w:val="7"/>
              </w:numPr>
            </w:pPr>
            <w:r>
              <w:t>Identify changes on historical and modern maps of Ohio or the local community.</w:t>
            </w:r>
          </w:p>
          <w:p w14:paraId="2E4EA8E1" w14:textId="77777777" w:rsidR="00DC6213" w:rsidRDefault="00AD308D">
            <w:pPr>
              <w:numPr>
                <w:ilvl w:val="0"/>
                <w:numId w:val="7"/>
              </w:numPr>
            </w:pPr>
            <w:r>
              <w:t>Recognize that a map or model represents a real place.</w:t>
            </w:r>
          </w:p>
          <w:p w14:paraId="2E4EA8E2" w14:textId="77777777" w:rsidR="00DC6213" w:rsidRDefault="00AD308D">
            <w:pPr>
              <w:numPr>
                <w:ilvl w:val="0"/>
                <w:numId w:val="7"/>
              </w:numPr>
            </w:pPr>
            <w:r>
              <w:t>Engage with a variety of different types of modern and historical maps.</w:t>
            </w:r>
          </w:p>
        </w:tc>
      </w:tr>
      <w:tr w:rsidR="00DC6213" w14:paraId="2E4EA8E5" w14:textId="77777777">
        <w:trPr>
          <w:trHeight w:val="50"/>
        </w:trPr>
        <w:tc>
          <w:tcPr>
            <w:tcW w:w="5000" w:type="dxa"/>
            <w:gridSpan w:val="5"/>
            <w:shd w:val="clear" w:color="auto" w:fill="D9E1F2"/>
            <w:noWrap/>
            <w:vAlign w:val="center"/>
          </w:tcPr>
          <w:p w14:paraId="2E4EA8E4" w14:textId="77777777" w:rsidR="00DC6213" w:rsidRDefault="00AD308D">
            <w:pPr>
              <w:spacing w:after="0"/>
              <w:jc w:val="center"/>
            </w:pPr>
            <w:r>
              <w:rPr>
                <w:b/>
                <w:bCs/>
              </w:rPr>
              <w:t>Human Systems</w:t>
            </w:r>
          </w:p>
        </w:tc>
      </w:tr>
      <w:tr w:rsidR="00DC6213" w14:paraId="2E4EA8EE" w14:textId="77777777">
        <w:trPr>
          <w:trHeight w:val="50"/>
        </w:trPr>
        <w:tc>
          <w:tcPr>
            <w:tcW w:w="1000" w:type="dxa"/>
            <w:noWrap/>
          </w:tcPr>
          <w:p w14:paraId="2E4EA8E6" w14:textId="77777777" w:rsidR="00DC6213" w:rsidRDefault="00AD308D">
            <w:r>
              <w:rPr>
                <w:b/>
                <w:bCs/>
              </w:rPr>
              <w:t>SS.8.16:</w:t>
            </w:r>
            <w:r>
              <w:t xml:space="preserve"> The availability of natural resources contributed to the geographic and economic expansion of the United States, sometimes resulting in unintended environmental consequences.</w:t>
            </w:r>
          </w:p>
        </w:tc>
        <w:tc>
          <w:tcPr>
            <w:tcW w:w="700" w:type="dxa"/>
            <w:noWrap/>
          </w:tcPr>
          <w:p w14:paraId="2E4EA8E7" w14:textId="77777777" w:rsidR="00DC6213" w:rsidRDefault="00AD308D">
            <w:r>
              <w:rPr>
                <w:b/>
                <w:bCs/>
              </w:rPr>
              <w:t>SS.8.16a:</w:t>
            </w:r>
            <w:r>
              <w:t xml:space="preserve"> Explain why natural resources might encourage people to move.</w:t>
            </w:r>
          </w:p>
        </w:tc>
        <w:tc>
          <w:tcPr>
            <w:tcW w:w="700" w:type="dxa"/>
            <w:noWrap/>
          </w:tcPr>
          <w:p w14:paraId="2E4EA8E8" w14:textId="77777777" w:rsidR="00DC6213" w:rsidRDefault="00AD308D">
            <w:r>
              <w:rPr>
                <w:b/>
                <w:bCs/>
              </w:rPr>
              <w:t>SS.8.16b:</w:t>
            </w:r>
            <w:r>
              <w:t xml:space="preserve"> Identify a natural resource that led to the geographic expansion of the United States (e.g., oil brought people to Texas, gold brought people to California).</w:t>
            </w:r>
          </w:p>
        </w:tc>
        <w:tc>
          <w:tcPr>
            <w:tcW w:w="700" w:type="dxa"/>
            <w:noWrap/>
          </w:tcPr>
          <w:p w14:paraId="2E4EA8E9" w14:textId="77777777" w:rsidR="00DC6213" w:rsidRDefault="00AD308D">
            <w:r>
              <w:rPr>
                <w:b/>
                <w:bCs/>
              </w:rPr>
              <w:t>SS.8.16c:</w:t>
            </w:r>
            <w:r>
              <w:t xml:space="preserve"> Identify two natural resources found in the United States.</w:t>
            </w:r>
          </w:p>
        </w:tc>
        <w:tc>
          <w:tcPr>
            <w:tcW w:w="1900" w:type="dxa"/>
            <w:noWrap/>
          </w:tcPr>
          <w:p w14:paraId="2E4EA8EA" w14:textId="77777777" w:rsidR="00DC6213" w:rsidRDefault="00AD308D">
            <w:pPr>
              <w:numPr>
                <w:ilvl w:val="0"/>
                <w:numId w:val="8"/>
              </w:numPr>
            </w:pPr>
            <w:r>
              <w:t>Understand that availability of natural resources offered economic opportunities that attracted settlers to move west and expand the settlement of U.S. territories.</w:t>
            </w:r>
          </w:p>
          <w:p w14:paraId="2E4EA8EB" w14:textId="77777777" w:rsidR="00DC6213" w:rsidRDefault="00AD308D">
            <w:pPr>
              <w:numPr>
                <w:ilvl w:val="0"/>
                <w:numId w:val="8"/>
              </w:numPr>
            </w:pPr>
            <w:r>
              <w:t>Recognize that people use natural resources to help meet their basic needs (food, clothing, shelter) and to create products for trade or sale.</w:t>
            </w:r>
          </w:p>
          <w:p w14:paraId="2E4EA8EC" w14:textId="77777777" w:rsidR="00DC6213" w:rsidRDefault="00AD308D">
            <w:pPr>
              <w:numPr>
                <w:ilvl w:val="0"/>
                <w:numId w:val="8"/>
              </w:numPr>
            </w:pPr>
            <w:r>
              <w:t>Define natural resources as productive resources supplied by nature. Natural resources include ore, trees, and land for farming.</w:t>
            </w:r>
          </w:p>
          <w:p w14:paraId="2E4EA8ED" w14:textId="77777777" w:rsidR="00DC6213" w:rsidRDefault="00AD308D">
            <w:pPr>
              <w:numPr>
                <w:ilvl w:val="0"/>
                <w:numId w:val="8"/>
              </w:numPr>
            </w:pPr>
            <w:r>
              <w:t>Engage with representations of settlers and prospectors collecting natural resources, such as wood, land, ore (e.g., copper, silver, gold), and coal in the mid-19th century.</w:t>
            </w:r>
          </w:p>
        </w:tc>
      </w:tr>
    </w:tbl>
    <w:p w14:paraId="2E4EA8EF" w14:textId="77777777" w:rsidR="00DC6213" w:rsidRDefault="00DC6213">
      <w:pPr>
        <w:sectPr w:rsidR="00DC6213">
          <w:headerReference w:type="default" r:id="rId12"/>
          <w:pgSz w:w="15840" w:h="12240" w:orient="landscape"/>
          <w:pgMar w:top="720" w:right="720" w:bottom="720" w:left="720" w:header="720" w:footer="720" w:gutter="0"/>
          <w:cols w:space="720"/>
        </w:sectPr>
      </w:pPr>
    </w:p>
    <w:p w14:paraId="2E4EA8F0" w14:textId="77777777" w:rsidR="00DC6213" w:rsidRDefault="00AD308D" w:rsidP="00016529">
      <w:pPr>
        <w:pStyle w:val="Heading1"/>
      </w:pPr>
      <w:r>
        <w:lastRenderedPageBreak/>
        <w:t>Subject: Mathematics</w:t>
      </w:r>
    </w:p>
    <w:p w14:paraId="2E4EA8F1" w14:textId="77777777" w:rsidR="00DC6213" w:rsidRDefault="00AD308D" w:rsidP="00016529">
      <w:pPr>
        <w:pStyle w:val="Heading2"/>
      </w:pPr>
      <w:r>
        <w:t>Grade: 6</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C6213" w14:paraId="2E4EA8F8" w14:textId="77777777">
        <w:trPr>
          <w:tblHeader/>
        </w:trPr>
        <w:tc>
          <w:tcPr>
            <w:tcW w:w="1000" w:type="dxa"/>
            <w:shd w:val="clear" w:color="auto" w:fill="8BA4D4"/>
            <w:noWrap/>
            <w:vAlign w:val="center"/>
          </w:tcPr>
          <w:p w14:paraId="2E4EA8F2" w14:textId="77777777" w:rsidR="00DC6213" w:rsidRDefault="00AD308D">
            <w:pPr>
              <w:spacing w:after="0"/>
              <w:jc w:val="center"/>
            </w:pPr>
            <w:r>
              <w:rPr>
                <w:b/>
                <w:bCs/>
              </w:rPr>
              <w:t>Learning Standard</w:t>
            </w:r>
          </w:p>
        </w:tc>
        <w:tc>
          <w:tcPr>
            <w:tcW w:w="700" w:type="dxa"/>
            <w:shd w:val="clear" w:color="auto" w:fill="FE7D79"/>
            <w:noWrap/>
            <w:vAlign w:val="center"/>
          </w:tcPr>
          <w:p w14:paraId="2E4EA8F3" w14:textId="77777777" w:rsidR="00DC6213" w:rsidRDefault="00AD308D">
            <w:pPr>
              <w:spacing w:after="0"/>
              <w:jc w:val="center"/>
            </w:pPr>
            <w:r>
              <w:rPr>
                <w:b/>
                <w:bCs/>
              </w:rPr>
              <w:t>Complexity a</w:t>
            </w:r>
          </w:p>
        </w:tc>
        <w:tc>
          <w:tcPr>
            <w:tcW w:w="700" w:type="dxa"/>
            <w:shd w:val="clear" w:color="auto" w:fill="FE7D79"/>
            <w:noWrap/>
            <w:vAlign w:val="center"/>
          </w:tcPr>
          <w:p w14:paraId="2E4EA8F4" w14:textId="77777777" w:rsidR="00DC6213" w:rsidRDefault="00AD308D">
            <w:pPr>
              <w:spacing w:after="0"/>
              <w:jc w:val="center"/>
            </w:pPr>
            <w:r>
              <w:rPr>
                <w:b/>
                <w:bCs/>
              </w:rPr>
              <w:t>Complexity b</w:t>
            </w:r>
          </w:p>
        </w:tc>
        <w:tc>
          <w:tcPr>
            <w:tcW w:w="700" w:type="dxa"/>
            <w:shd w:val="clear" w:color="auto" w:fill="FE7D79"/>
            <w:noWrap/>
            <w:vAlign w:val="center"/>
          </w:tcPr>
          <w:p w14:paraId="2E4EA8F5" w14:textId="77777777" w:rsidR="00DC6213" w:rsidRDefault="00AD308D">
            <w:pPr>
              <w:spacing w:after="0"/>
              <w:jc w:val="center"/>
            </w:pPr>
            <w:r>
              <w:rPr>
                <w:b/>
                <w:bCs/>
              </w:rPr>
              <w:t>Complexity c</w:t>
            </w:r>
          </w:p>
        </w:tc>
        <w:tc>
          <w:tcPr>
            <w:tcW w:w="1900" w:type="dxa"/>
            <w:shd w:val="clear" w:color="auto" w:fill="B1B4B6"/>
            <w:noWrap/>
            <w:vAlign w:val="center"/>
          </w:tcPr>
          <w:p w14:paraId="2E4EA8F7" w14:textId="77777777" w:rsidR="00DC6213" w:rsidRDefault="00AD308D">
            <w:pPr>
              <w:spacing w:after="0"/>
              <w:jc w:val="center"/>
            </w:pPr>
            <w:r>
              <w:rPr>
                <w:b/>
                <w:bCs/>
                <w:i/>
                <w:iCs/>
              </w:rPr>
              <w:t>Building the Base &amp; Engagement</w:t>
            </w:r>
          </w:p>
        </w:tc>
      </w:tr>
      <w:tr w:rsidR="00DC6213" w14:paraId="2E4EA8FA" w14:textId="77777777">
        <w:tc>
          <w:tcPr>
            <w:tcW w:w="5000" w:type="dxa"/>
            <w:gridSpan w:val="5"/>
            <w:shd w:val="clear" w:color="auto" w:fill="FFFFFF"/>
            <w:noWrap/>
            <w:vAlign w:val="center"/>
          </w:tcPr>
          <w:p w14:paraId="2E4EA8F9" w14:textId="6FB2AC32" w:rsidR="00DC6213" w:rsidRDefault="00AD308D">
            <w:pPr>
              <w:spacing w:after="0"/>
              <w:jc w:val="center"/>
            </w:pPr>
            <w:r>
              <w:rPr>
                <w:color w:val="484848"/>
              </w:rPr>
              <w:t>Most complex ◄──────────────────────────────</w:t>
            </w:r>
            <w:r w:rsidR="006050AF">
              <w:rPr>
                <w:b/>
                <w:bCs/>
              </w:rPr>
              <w:t xml:space="preserve"> </w:t>
            </w:r>
            <w:r w:rsidR="006050AF">
              <w:rPr>
                <w:b/>
                <w:bCs/>
              </w:rPr>
              <w:t>Learning Progression</w:t>
            </w:r>
            <w:r w:rsidR="006050AF">
              <w:rPr>
                <w:color w:val="484848"/>
              </w:rPr>
              <w:t xml:space="preserve"> </w:t>
            </w:r>
            <w:r>
              <w:rPr>
                <w:color w:val="484848"/>
              </w:rPr>
              <w:t>─────────────────────────────► Least complex</w:t>
            </w:r>
          </w:p>
        </w:tc>
      </w:tr>
      <w:tr w:rsidR="00DC6213" w14:paraId="2E4EA8FC" w14:textId="77777777">
        <w:trPr>
          <w:trHeight w:val="50"/>
        </w:trPr>
        <w:tc>
          <w:tcPr>
            <w:tcW w:w="5000" w:type="dxa"/>
            <w:gridSpan w:val="5"/>
            <w:shd w:val="clear" w:color="auto" w:fill="D9E1F2"/>
            <w:noWrap/>
            <w:vAlign w:val="center"/>
          </w:tcPr>
          <w:p w14:paraId="2E4EA8FB" w14:textId="77777777" w:rsidR="00DC6213" w:rsidRDefault="00AD308D">
            <w:pPr>
              <w:spacing w:after="0"/>
              <w:jc w:val="center"/>
            </w:pPr>
            <w:r>
              <w:rPr>
                <w:b/>
                <w:bCs/>
              </w:rPr>
              <w:t>The Number System</w:t>
            </w:r>
          </w:p>
        </w:tc>
      </w:tr>
      <w:tr w:rsidR="00DC6213" w14:paraId="2E4EA8FE" w14:textId="77777777">
        <w:trPr>
          <w:trHeight w:val="50"/>
        </w:trPr>
        <w:tc>
          <w:tcPr>
            <w:tcW w:w="5000" w:type="dxa"/>
            <w:gridSpan w:val="5"/>
            <w:shd w:val="clear" w:color="auto" w:fill="FFFFFF"/>
            <w:noWrap/>
            <w:vAlign w:val="center"/>
          </w:tcPr>
          <w:p w14:paraId="2E4EA8FD" w14:textId="77777777" w:rsidR="00DC6213" w:rsidRDefault="00AD308D">
            <w:pPr>
              <w:spacing w:after="0"/>
              <w:jc w:val="center"/>
            </w:pPr>
            <w:r>
              <w:rPr>
                <w:i/>
                <w:iCs/>
              </w:rPr>
              <w:t>Apply and extend previous understandings of numbers to the system of rational numbers.</w:t>
            </w:r>
          </w:p>
        </w:tc>
      </w:tr>
      <w:tr w:rsidR="00DC6213" w14:paraId="2E4EA91C" w14:textId="77777777">
        <w:trPr>
          <w:trHeight w:val="50"/>
        </w:trPr>
        <w:tc>
          <w:tcPr>
            <w:tcW w:w="1000" w:type="dxa"/>
            <w:noWrap/>
          </w:tcPr>
          <w:p w14:paraId="2E4EA8FF" w14:textId="77777777" w:rsidR="00DC6213" w:rsidRDefault="00AD308D">
            <w:r>
              <w:rPr>
                <w:b/>
                <w:bCs/>
              </w:rPr>
              <w:t>6.NS.6:</w:t>
            </w:r>
            <w:r>
              <w:t xml:space="preserve"> Understand a rational number as a point on the number line. Extend number line diagrams and coordinate axes familiar from previous grades to represent points on the line and in the plane with negative number coordinates.</w:t>
            </w:r>
          </w:p>
          <w:p w14:paraId="2E4EA900" w14:textId="77777777" w:rsidR="00DC6213" w:rsidRDefault="00AD308D">
            <w:pPr>
              <w:numPr>
                <w:ilvl w:val="0"/>
                <w:numId w:val="9"/>
              </w:numPr>
            </w:pPr>
            <w:r>
              <w:t>Recognize opposite signs of numbers as indicating locations on opposite sides of 0 on the number line; recognize that the opposite of the opposite of a number is the number itself, e.g., − (−3) = 3, and that 0 is its own opposite.</w:t>
            </w:r>
          </w:p>
          <w:p w14:paraId="2E4EA901" w14:textId="77777777" w:rsidR="00DC6213" w:rsidRDefault="00AD308D">
            <w:pPr>
              <w:numPr>
                <w:ilvl w:val="0"/>
                <w:numId w:val="9"/>
              </w:numPr>
            </w:pPr>
            <w:r>
              <w:t>Understand signs of numbers in ordered pairs as indicating locations in quadrants of the coordinate plane; recognize that when two ordered pairs differ only by signs, the locations of the points are related by reflections across one or both axes.</w:t>
            </w:r>
          </w:p>
          <w:p w14:paraId="2E4EA902" w14:textId="77777777" w:rsidR="00DC6213" w:rsidRDefault="00AD308D">
            <w:pPr>
              <w:numPr>
                <w:ilvl w:val="0"/>
                <w:numId w:val="9"/>
              </w:numPr>
            </w:pPr>
            <w:r>
              <w:t xml:space="preserve">Find and position integers and other rational numbers on a horizontal or vertical number line diagram; find and position pairs of integers and other rational </w:t>
            </w:r>
            <w:r>
              <w:lastRenderedPageBreak/>
              <w:t>numbers on a coordinate plane.</w:t>
            </w:r>
          </w:p>
        </w:tc>
        <w:tc>
          <w:tcPr>
            <w:tcW w:w="700" w:type="dxa"/>
            <w:noWrap/>
          </w:tcPr>
          <w:p w14:paraId="2E4EA903" w14:textId="77777777" w:rsidR="00DC6213" w:rsidRDefault="00AD308D">
            <w:r>
              <w:rPr>
                <w:b/>
                <w:bCs/>
              </w:rPr>
              <w:lastRenderedPageBreak/>
              <w:t>6.NS.6a:</w:t>
            </w:r>
            <w:r>
              <w:t xml:space="preserve"> Place 3 rational numbers on a number line.</w:t>
            </w:r>
          </w:p>
          <w:p w14:paraId="2E4EA904" w14:textId="77777777" w:rsidR="00DC6213" w:rsidRDefault="00AD308D">
            <w:r>
              <w:t>AND</w:t>
            </w:r>
          </w:p>
          <w:p w14:paraId="2E4EA905" w14:textId="77777777" w:rsidR="00DC6213" w:rsidRDefault="00AD308D">
            <w:r>
              <w:t>Identify the quadrants in terms of their sign; (</w:t>
            </w:r>
            <w:proofErr w:type="gramStart"/>
            <w:r>
              <w:t>+,+</w:t>
            </w:r>
            <w:proofErr w:type="gramEnd"/>
            <w:r>
              <w:t>), (</w:t>
            </w:r>
            <w:proofErr w:type="gramStart"/>
            <w:r>
              <w:t>+,-</w:t>
            </w:r>
            <w:proofErr w:type="gramEnd"/>
            <w:r>
              <w:t>), (</w:t>
            </w:r>
            <w:proofErr w:type="gramStart"/>
            <w:r>
              <w:t>-,-),(- ,</w:t>
            </w:r>
            <w:proofErr w:type="gramEnd"/>
            <w:r>
              <w:t>+).</w:t>
            </w:r>
          </w:p>
        </w:tc>
        <w:tc>
          <w:tcPr>
            <w:tcW w:w="700" w:type="dxa"/>
            <w:noWrap/>
          </w:tcPr>
          <w:p w14:paraId="2E4EA906" w14:textId="77777777" w:rsidR="00DC6213" w:rsidRDefault="00AD308D">
            <w:r>
              <w:rPr>
                <w:b/>
                <w:bCs/>
              </w:rPr>
              <w:t>6.NS.6b:</w:t>
            </w:r>
            <w:r>
              <w:t xml:space="preserve"> Find an integer and its opposite on a number line.</w:t>
            </w:r>
          </w:p>
          <w:p w14:paraId="2E4EA907" w14:textId="77777777" w:rsidR="00DC6213" w:rsidRDefault="00AD308D">
            <w:r>
              <w:t>AND</w:t>
            </w:r>
          </w:p>
          <w:p w14:paraId="2E4EA908" w14:textId="77777777" w:rsidR="00DC6213" w:rsidRDefault="00AD308D">
            <w:r>
              <w:t>Explain the directionality of the x-and y- axis (horizontal vs. vertical).</w:t>
            </w:r>
          </w:p>
        </w:tc>
        <w:tc>
          <w:tcPr>
            <w:tcW w:w="700" w:type="dxa"/>
            <w:noWrap/>
          </w:tcPr>
          <w:p w14:paraId="2E4EA909" w14:textId="77777777" w:rsidR="00DC6213" w:rsidRDefault="00AD308D">
            <w:r>
              <w:rPr>
                <w:b/>
                <w:bCs/>
              </w:rPr>
              <w:t>6.NS.6c:</w:t>
            </w:r>
            <w:r>
              <w:t xml:space="preserve"> Locate a given positive or negative number on a number line.</w:t>
            </w:r>
          </w:p>
          <w:p w14:paraId="2E4EA90A" w14:textId="77777777" w:rsidR="00DC6213" w:rsidRDefault="00AD308D">
            <w:r>
              <w:t>AND</w:t>
            </w:r>
          </w:p>
          <w:p w14:paraId="2E4EA90B" w14:textId="77777777" w:rsidR="00DC6213" w:rsidRDefault="00AD308D">
            <w:r>
              <w:t>Identify the quadrants of a coordinate plane as Quadrant I, Quadrant II, Quadrant III, Quadrant IV.</w:t>
            </w:r>
          </w:p>
        </w:tc>
        <w:tc>
          <w:tcPr>
            <w:tcW w:w="1900" w:type="dxa"/>
            <w:noWrap/>
          </w:tcPr>
          <w:p w14:paraId="2E4EA90C" w14:textId="77777777" w:rsidR="00DC6213" w:rsidRDefault="00AD308D">
            <w:pPr>
              <w:numPr>
                <w:ilvl w:val="0"/>
                <w:numId w:val="10"/>
              </w:numPr>
            </w:pPr>
            <w:r>
              <w:t>Know what a number line is.</w:t>
            </w:r>
          </w:p>
          <w:p w14:paraId="2E4EA90D" w14:textId="77777777" w:rsidR="00DC6213" w:rsidRDefault="00AD308D">
            <w:pPr>
              <w:numPr>
                <w:ilvl w:val="0"/>
                <w:numId w:val="10"/>
              </w:numPr>
            </w:pPr>
            <w:r>
              <w:t>Know the order of the numbers from 0 to 10.</w:t>
            </w:r>
          </w:p>
          <w:p w14:paraId="2E4EA90E" w14:textId="77777777" w:rsidR="00DC6213" w:rsidRDefault="00AD308D">
            <w:pPr>
              <w:numPr>
                <w:ilvl w:val="0"/>
                <w:numId w:val="10"/>
              </w:numPr>
            </w:pPr>
            <w:r>
              <w:t>Identify a whole number on a number line marked with whole numbers up to 10.</w:t>
            </w:r>
          </w:p>
          <w:p w14:paraId="2E4EA90F" w14:textId="77777777" w:rsidR="00DC6213" w:rsidRDefault="00AD308D">
            <w:pPr>
              <w:numPr>
                <w:ilvl w:val="0"/>
                <w:numId w:val="10"/>
              </w:numPr>
            </w:pPr>
            <w:r>
              <w:t>Identify 0 on a number line.</w:t>
            </w:r>
          </w:p>
          <w:p w14:paraId="2E4EA910" w14:textId="77777777" w:rsidR="00DC6213" w:rsidRDefault="00AD308D">
            <w:pPr>
              <w:numPr>
                <w:ilvl w:val="0"/>
                <w:numId w:val="10"/>
              </w:numPr>
            </w:pPr>
            <w:r>
              <w:t>Identify a missing whole number value on a number line marked with whole number up to 10.</w:t>
            </w:r>
          </w:p>
          <w:p w14:paraId="2E4EA911" w14:textId="77777777" w:rsidR="00DC6213" w:rsidRDefault="00AD308D">
            <w:pPr>
              <w:numPr>
                <w:ilvl w:val="0"/>
                <w:numId w:val="10"/>
              </w:numPr>
            </w:pPr>
            <w:r>
              <w:t>Compare distances of objects using a vertical or horizontal number line.</w:t>
            </w:r>
          </w:p>
          <w:p w14:paraId="2E4EA912" w14:textId="77777777" w:rsidR="00DC6213" w:rsidRDefault="00AD308D">
            <w:pPr>
              <w:numPr>
                <w:ilvl w:val="0"/>
                <w:numId w:val="10"/>
              </w:numPr>
            </w:pPr>
            <w:r>
              <w:t>Understand that 2 is the distance from 0 to 2 and 3 is the distance from 0 to 3 using standard units for all lengths from 1 to 10.</w:t>
            </w:r>
          </w:p>
          <w:p w14:paraId="2E4EA913" w14:textId="77777777" w:rsidR="00DC6213" w:rsidRDefault="00AD308D">
            <w:pPr>
              <w:numPr>
                <w:ilvl w:val="0"/>
                <w:numId w:val="10"/>
              </w:numPr>
            </w:pPr>
            <w:r>
              <w:t>Identify points on a horizontal number line (scale limited to whole numbers 1-10).</w:t>
            </w:r>
          </w:p>
          <w:p w14:paraId="2E4EA914" w14:textId="77777777" w:rsidR="00DC6213" w:rsidRDefault="00AD308D">
            <w:pPr>
              <w:numPr>
                <w:ilvl w:val="0"/>
                <w:numId w:val="10"/>
              </w:numPr>
            </w:pPr>
            <w:r>
              <w:t>Identify points on a vertical number line (scale limited to whole numbers 1-10).</w:t>
            </w:r>
          </w:p>
          <w:p w14:paraId="2E4EA915" w14:textId="77777777" w:rsidR="00DC6213" w:rsidRDefault="00AD308D">
            <w:pPr>
              <w:numPr>
                <w:ilvl w:val="0"/>
                <w:numId w:val="10"/>
              </w:numPr>
            </w:pPr>
            <w:r>
              <w:t>Understand a coordinate grid is formed by a vertical and horizontal number line.</w:t>
            </w:r>
          </w:p>
          <w:p w14:paraId="2E4EA916" w14:textId="77777777" w:rsidR="00DC6213" w:rsidRDefault="00AD308D">
            <w:pPr>
              <w:numPr>
                <w:ilvl w:val="0"/>
                <w:numId w:val="10"/>
              </w:numPr>
            </w:pPr>
            <w:r>
              <w:t>Recognize the horizontal number line as the x-axis.</w:t>
            </w:r>
          </w:p>
          <w:p w14:paraId="2E4EA917" w14:textId="77777777" w:rsidR="00DC6213" w:rsidRDefault="00AD308D">
            <w:pPr>
              <w:numPr>
                <w:ilvl w:val="0"/>
                <w:numId w:val="10"/>
              </w:numPr>
            </w:pPr>
            <w:r>
              <w:t>Recognize the vertical number line as the y-axis.</w:t>
            </w:r>
          </w:p>
          <w:p w14:paraId="2E4EA918" w14:textId="77777777" w:rsidR="00DC6213" w:rsidRDefault="00AD308D">
            <w:pPr>
              <w:numPr>
                <w:ilvl w:val="0"/>
                <w:numId w:val="10"/>
              </w:numPr>
            </w:pPr>
            <w:r>
              <w:t>Recognize the intersection of the x-axis and y-axis as the origin.</w:t>
            </w:r>
          </w:p>
          <w:p w14:paraId="2E4EA919" w14:textId="77777777" w:rsidR="00DC6213" w:rsidRDefault="00AD308D">
            <w:pPr>
              <w:numPr>
                <w:ilvl w:val="0"/>
                <w:numId w:val="10"/>
              </w:numPr>
            </w:pPr>
            <w:r>
              <w:t>Location of the origin is at point 0,0 on the coordinate place.</w:t>
            </w:r>
          </w:p>
          <w:p w14:paraId="2E4EA91A" w14:textId="77777777" w:rsidR="00DC6213" w:rsidRDefault="00AD308D">
            <w:r>
              <w:rPr>
                <w:b/>
                <w:bCs/>
              </w:rPr>
              <w:t>Engagement Statements</w:t>
            </w:r>
            <w:r>
              <w:t xml:space="preserve"> (demonstration of engaged in the topic)</w:t>
            </w:r>
          </w:p>
          <w:p w14:paraId="2E4EA91B" w14:textId="77777777" w:rsidR="00DC6213" w:rsidRDefault="00AD308D">
            <w:pPr>
              <w:numPr>
                <w:ilvl w:val="0"/>
                <w:numId w:val="11"/>
              </w:numPr>
            </w:pPr>
            <w:r>
              <w:t>Interact with coordinate grid.</w:t>
            </w:r>
          </w:p>
        </w:tc>
      </w:tr>
      <w:tr w:rsidR="00DC6213" w14:paraId="2E4EA932" w14:textId="77777777">
        <w:trPr>
          <w:trHeight w:val="50"/>
        </w:trPr>
        <w:tc>
          <w:tcPr>
            <w:tcW w:w="1000" w:type="dxa"/>
            <w:noWrap/>
          </w:tcPr>
          <w:p w14:paraId="2E4EA91D" w14:textId="77777777" w:rsidR="00DC6213" w:rsidRDefault="00AD308D">
            <w:r>
              <w:rPr>
                <w:b/>
                <w:bCs/>
              </w:rPr>
              <w:t>6.NS.8:</w:t>
            </w:r>
            <w:r>
              <w:t xml:space="preserve"> Solve real-world and mathematical problems by graphing points in all four quadrants of the coordinate plane. Include use of coordinates and absolute value to find distances between points with the same first coordinate or the same second coordinate.</w:t>
            </w:r>
          </w:p>
        </w:tc>
        <w:tc>
          <w:tcPr>
            <w:tcW w:w="700" w:type="dxa"/>
            <w:noWrap/>
          </w:tcPr>
          <w:p w14:paraId="2E4EA91E" w14:textId="77777777" w:rsidR="00DC6213" w:rsidRDefault="00AD308D">
            <w:r>
              <w:rPr>
                <w:b/>
                <w:bCs/>
              </w:rPr>
              <w:t>6.NS.8a:</w:t>
            </w:r>
            <w:r>
              <w:t xml:space="preserve"> Plot whole number ordered pairs in a real-world example (e.g., mapping locations).</w:t>
            </w:r>
          </w:p>
        </w:tc>
        <w:tc>
          <w:tcPr>
            <w:tcW w:w="700" w:type="dxa"/>
            <w:noWrap/>
          </w:tcPr>
          <w:p w14:paraId="2E4EA91F" w14:textId="77777777" w:rsidR="00DC6213" w:rsidRDefault="00AD308D">
            <w:r>
              <w:rPr>
                <w:b/>
                <w:bCs/>
              </w:rPr>
              <w:t>6.NS.8b:</w:t>
            </w:r>
            <w:r>
              <w:t xml:space="preserve"> Plot whole number ordered pairs.</w:t>
            </w:r>
          </w:p>
        </w:tc>
        <w:tc>
          <w:tcPr>
            <w:tcW w:w="700" w:type="dxa"/>
            <w:noWrap/>
          </w:tcPr>
          <w:p w14:paraId="2E4EA920" w14:textId="77777777" w:rsidR="00DC6213" w:rsidRDefault="00AD308D">
            <w:r>
              <w:rPr>
                <w:b/>
                <w:bCs/>
              </w:rPr>
              <w:t>6.NS.8c:</w:t>
            </w:r>
            <w:r>
              <w:t xml:space="preserve"> Identify the x- and </w:t>
            </w:r>
            <w:proofErr w:type="gramStart"/>
            <w:r>
              <w:t>y-axis, and</w:t>
            </w:r>
            <w:proofErr w:type="gramEnd"/>
            <w:r>
              <w:t xml:space="preserve"> plot an ordered pair in quadrant 1 of a coordinate plane.</w:t>
            </w:r>
          </w:p>
        </w:tc>
        <w:tc>
          <w:tcPr>
            <w:tcW w:w="1900" w:type="dxa"/>
            <w:noWrap/>
          </w:tcPr>
          <w:p w14:paraId="2E4EA921" w14:textId="77777777" w:rsidR="00DC6213" w:rsidRDefault="00AD308D">
            <w:pPr>
              <w:numPr>
                <w:ilvl w:val="0"/>
                <w:numId w:val="12"/>
              </w:numPr>
            </w:pPr>
            <w:r>
              <w:t>Content works in conjunction with 6.EE.9.</w:t>
            </w:r>
          </w:p>
          <w:p w14:paraId="2E4EA922" w14:textId="77777777" w:rsidR="00DC6213" w:rsidRDefault="00AD308D">
            <w:pPr>
              <w:numPr>
                <w:ilvl w:val="0"/>
                <w:numId w:val="12"/>
              </w:numPr>
            </w:pPr>
            <w:r>
              <w:t>Identify points on a horizontal number line (scale limited to whole numbers 1-10).</w:t>
            </w:r>
          </w:p>
          <w:p w14:paraId="2E4EA923" w14:textId="77777777" w:rsidR="00DC6213" w:rsidRDefault="00AD308D">
            <w:pPr>
              <w:numPr>
                <w:ilvl w:val="0"/>
                <w:numId w:val="12"/>
              </w:numPr>
            </w:pPr>
            <w:r>
              <w:t>Identify points on a vertical number line (scale limited to whole numbers 1-10).</w:t>
            </w:r>
          </w:p>
          <w:p w14:paraId="2E4EA924" w14:textId="77777777" w:rsidR="00DC6213" w:rsidRDefault="00AD308D">
            <w:pPr>
              <w:numPr>
                <w:ilvl w:val="0"/>
                <w:numId w:val="12"/>
              </w:numPr>
            </w:pPr>
            <w:r>
              <w:t>Understand a coordinate grid is formed by a vertical and horizontal number line.</w:t>
            </w:r>
          </w:p>
          <w:p w14:paraId="2E4EA925" w14:textId="77777777" w:rsidR="00DC6213" w:rsidRDefault="00AD308D">
            <w:pPr>
              <w:numPr>
                <w:ilvl w:val="0"/>
                <w:numId w:val="12"/>
              </w:numPr>
            </w:pPr>
            <w:r>
              <w:t>Recognize the horizontal number line as the x-axis.</w:t>
            </w:r>
          </w:p>
          <w:p w14:paraId="2E4EA926" w14:textId="77777777" w:rsidR="00DC6213" w:rsidRDefault="00AD308D">
            <w:pPr>
              <w:numPr>
                <w:ilvl w:val="0"/>
                <w:numId w:val="12"/>
              </w:numPr>
            </w:pPr>
            <w:r>
              <w:t>Recognize the vertical number line as the y-axis.</w:t>
            </w:r>
          </w:p>
          <w:p w14:paraId="2E4EA927" w14:textId="77777777" w:rsidR="00DC6213" w:rsidRDefault="00AD308D">
            <w:pPr>
              <w:numPr>
                <w:ilvl w:val="0"/>
                <w:numId w:val="12"/>
              </w:numPr>
            </w:pPr>
            <w:r>
              <w:t>Recognize the intersection of the x-axis and y-axis as the origin.</w:t>
            </w:r>
          </w:p>
          <w:p w14:paraId="2E4EA928" w14:textId="77777777" w:rsidR="00DC6213" w:rsidRDefault="00AD308D">
            <w:pPr>
              <w:numPr>
                <w:ilvl w:val="0"/>
                <w:numId w:val="12"/>
              </w:numPr>
            </w:pPr>
            <w:r>
              <w:t>Location of the origin is at point 0,0 on the coordinate place.</w:t>
            </w:r>
          </w:p>
          <w:p w14:paraId="2E4EA929" w14:textId="77777777" w:rsidR="00DC6213" w:rsidRDefault="00AD308D">
            <w:pPr>
              <w:numPr>
                <w:ilvl w:val="0"/>
                <w:numId w:val="12"/>
              </w:numPr>
            </w:pPr>
            <w:r>
              <w:t>Identify points on a horizontal number line (scale limited to whole numbers 1-10).</w:t>
            </w:r>
          </w:p>
          <w:p w14:paraId="2E4EA92A" w14:textId="77777777" w:rsidR="00DC6213" w:rsidRDefault="00AD308D">
            <w:pPr>
              <w:numPr>
                <w:ilvl w:val="0"/>
                <w:numId w:val="12"/>
              </w:numPr>
            </w:pPr>
            <w:r>
              <w:t>Identify points on a vertical number line (scale limited to whole numbers 1-10).</w:t>
            </w:r>
          </w:p>
          <w:p w14:paraId="2E4EA92B" w14:textId="77777777" w:rsidR="00DC6213" w:rsidRDefault="00AD308D">
            <w:pPr>
              <w:numPr>
                <w:ilvl w:val="0"/>
                <w:numId w:val="12"/>
              </w:numPr>
            </w:pPr>
            <w:r>
              <w:t>Understand a coordinate grid is formed by a vertical and horizontal number line.</w:t>
            </w:r>
          </w:p>
          <w:p w14:paraId="2E4EA92C" w14:textId="77777777" w:rsidR="00DC6213" w:rsidRDefault="00AD308D">
            <w:pPr>
              <w:numPr>
                <w:ilvl w:val="0"/>
                <w:numId w:val="12"/>
              </w:numPr>
            </w:pPr>
            <w:r>
              <w:t>Recognize the horizontal number line as the x-axis.</w:t>
            </w:r>
          </w:p>
          <w:p w14:paraId="2E4EA92D" w14:textId="77777777" w:rsidR="00DC6213" w:rsidRDefault="00AD308D">
            <w:pPr>
              <w:numPr>
                <w:ilvl w:val="0"/>
                <w:numId w:val="12"/>
              </w:numPr>
            </w:pPr>
            <w:r>
              <w:t>Recognize the vertical number line as the y-axis.</w:t>
            </w:r>
          </w:p>
          <w:p w14:paraId="2E4EA92E" w14:textId="77777777" w:rsidR="00DC6213" w:rsidRDefault="00AD308D">
            <w:pPr>
              <w:numPr>
                <w:ilvl w:val="0"/>
                <w:numId w:val="12"/>
              </w:numPr>
            </w:pPr>
            <w:r>
              <w:t>Recognize the intersection of the x-axis and y-axis as the origin.</w:t>
            </w:r>
          </w:p>
          <w:p w14:paraId="2E4EA92F" w14:textId="77777777" w:rsidR="00DC6213" w:rsidRDefault="00AD308D">
            <w:pPr>
              <w:numPr>
                <w:ilvl w:val="0"/>
                <w:numId w:val="12"/>
              </w:numPr>
            </w:pPr>
            <w:r>
              <w:t>Location of the origin is at point 0,0 on the coordinate place.</w:t>
            </w:r>
          </w:p>
          <w:p w14:paraId="2E4EA930" w14:textId="77777777" w:rsidR="00DC6213" w:rsidRDefault="00AD308D">
            <w:r>
              <w:rPr>
                <w:b/>
                <w:bCs/>
              </w:rPr>
              <w:t>Engagement Statements</w:t>
            </w:r>
            <w:r>
              <w:t xml:space="preserve"> (demonstration of engaged in the topic)</w:t>
            </w:r>
          </w:p>
          <w:p w14:paraId="2E4EA931" w14:textId="77777777" w:rsidR="00DC6213" w:rsidRDefault="00AD308D">
            <w:pPr>
              <w:numPr>
                <w:ilvl w:val="0"/>
                <w:numId w:val="13"/>
              </w:numPr>
            </w:pPr>
            <w:r>
              <w:t>Interact with coordinate grid.</w:t>
            </w:r>
          </w:p>
        </w:tc>
      </w:tr>
    </w:tbl>
    <w:p w14:paraId="2E4EA933" w14:textId="77777777" w:rsidR="00DC6213" w:rsidRDefault="00DC6213">
      <w:pPr>
        <w:sectPr w:rsidR="00DC6213">
          <w:headerReference w:type="default" r:id="rId13"/>
          <w:pgSz w:w="15840" w:h="12240" w:orient="landscape"/>
          <w:pgMar w:top="720" w:right="720" w:bottom="720" w:left="720" w:header="720" w:footer="720" w:gutter="0"/>
          <w:cols w:space="720"/>
        </w:sectPr>
      </w:pPr>
    </w:p>
    <w:p w14:paraId="2E4EA934" w14:textId="77777777" w:rsidR="00DC6213" w:rsidRDefault="00AD308D" w:rsidP="00131B82">
      <w:pPr>
        <w:pStyle w:val="Heading1"/>
      </w:pPr>
      <w:r>
        <w:lastRenderedPageBreak/>
        <w:t>Subject: Science</w:t>
      </w:r>
    </w:p>
    <w:p w14:paraId="2E4EA935" w14:textId="77777777" w:rsidR="00DC6213" w:rsidRDefault="00AD308D" w:rsidP="00131B82">
      <w:pPr>
        <w:pStyle w:val="Heading2"/>
      </w:pPr>
      <w:r>
        <w:t>Grade: 6</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C6213" w14:paraId="2E4EA93C" w14:textId="77777777">
        <w:trPr>
          <w:tblHeader/>
        </w:trPr>
        <w:tc>
          <w:tcPr>
            <w:tcW w:w="1000" w:type="dxa"/>
            <w:shd w:val="clear" w:color="auto" w:fill="8BA4D4"/>
            <w:noWrap/>
            <w:vAlign w:val="center"/>
          </w:tcPr>
          <w:p w14:paraId="2E4EA936" w14:textId="77777777" w:rsidR="00DC6213" w:rsidRDefault="00AD308D">
            <w:pPr>
              <w:spacing w:after="0"/>
              <w:jc w:val="center"/>
            </w:pPr>
            <w:r>
              <w:rPr>
                <w:b/>
                <w:bCs/>
              </w:rPr>
              <w:t>Learning Standard</w:t>
            </w:r>
          </w:p>
        </w:tc>
        <w:tc>
          <w:tcPr>
            <w:tcW w:w="700" w:type="dxa"/>
            <w:shd w:val="clear" w:color="auto" w:fill="FE7D79"/>
            <w:noWrap/>
            <w:vAlign w:val="center"/>
          </w:tcPr>
          <w:p w14:paraId="2E4EA937" w14:textId="77777777" w:rsidR="00DC6213" w:rsidRDefault="00AD308D">
            <w:pPr>
              <w:spacing w:after="0"/>
              <w:jc w:val="center"/>
            </w:pPr>
            <w:r>
              <w:rPr>
                <w:b/>
                <w:bCs/>
              </w:rPr>
              <w:t>Complexity a</w:t>
            </w:r>
          </w:p>
        </w:tc>
        <w:tc>
          <w:tcPr>
            <w:tcW w:w="700" w:type="dxa"/>
            <w:shd w:val="clear" w:color="auto" w:fill="FE7D79"/>
            <w:noWrap/>
            <w:vAlign w:val="center"/>
          </w:tcPr>
          <w:p w14:paraId="2E4EA938" w14:textId="77777777" w:rsidR="00DC6213" w:rsidRDefault="00AD308D">
            <w:pPr>
              <w:spacing w:after="0"/>
              <w:jc w:val="center"/>
            </w:pPr>
            <w:r>
              <w:rPr>
                <w:b/>
                <w:bCs/>
              </w:rPr>
              <w:t>Complexity b</w:t>
            </w:r>
          </w:p>
        </w:tc>
        <w:tc>
          <w:tcPr>
            <w:tcW w:w="700" w:type="dxa"/>
            <w:shd w:val="clear" w:color="auto" w:fill="FE7D79"/>
            <w:noWrap/>
            <w:vAlign w:val="center"/>
          </w:tcPr>
          <w:p w14:paraId="2E4EA939" w14:textId="77777777" w:rsidR="00DC6213" w:rsidRDefault="00AD308D">
            <w:pPr>
              <w:spacing w:after="0"/>
              <w:jc w:val="center"/>
            </w:pPr>
            <w:r>
              <w:rPr>
                <w:b/>
                <w:bCs/>
              </w:rPr>
              <w:t>Complexity c</w:t>
            </w:r>
          </w:p>
        </w:tc>
        <w:tc>
          <w:tcPr>
            <w:tcW w:w="1900" w:type="dxa"/>
            <w:shd w:val="clear" w:color="auto" w:fill="B1B4B6"/>
            <w:noWrap/>
            <w:vAlign w:val="center"/>
          </w:tcPr>
          <w:p w14:paraId="2E4EA93B" w14:textId="77777777" w:rsidR="00DC6213" w:rsidRDefault="00AD308D">
            <w:pPr>
              <w:spacing w:after="0"/>
              <w:jc w:val="center"/>
            </w:pPr>
            <w:r>
              <w:rPr>
                <w:b/>
                <w:bCs/>
                <w:i/>
                <w:iCs/>
              </w:rPr>
              <w:t>Building the Base &amp; Engagement</w:t>
            </w:r>
          </w:p>
        </w:tc>
      </w:tr>
      <w:tr w:rsidR="00DC6213" w14:paraId="2E4EA93E" w14:textId="77777777" w:rsidTr="005A0428">
        <w:trPr>
          <w:trHeight w:val="576"/>
        </w:trPr>
        <w:tc>
          <w:tcPr>
            <w:tcW w:w="5000" w:type="dxa"/>
            <w:gridSpan w:val="5"/>
            <w:shd w:val="clear" w:color="auto" w:fill="FFFFFF"/>
            <w:noWrap/>
            <w:vAlign w:val="center"/>
          </w:tcPr>
          <w:p w14:paraId="2E4EA93D" w14:textId="161C7521" w:rsidR="00DC6213" w:rsidRDefault="00AD308D">
            <w:pPr>
              <w:spacing w:after="0"/>
              <w:jc w:val="center"/>
            </w:pPr>
            <w:r>
              <w:rPr>
                <w:color w:val="484848"/>
              </w:rPr>
              <w:t>Most complex ◄──────────────────────────</w:t>
            </w:r>
            <w:r w:rsidR="005A0428">
              <w:rPr>
                <w:b/>
                <w:bCs/>
              </w:rPr>
              <w:t xml:space="preserve"> </w:t>
            </w:r>
            <w:r w:rsidR="005A0428">
              <w:rPr>
                <w:b/>
                <w:bCs/>
              </w:rPr>
              <w:t>Learning Progression</w:t>
            </w:r>
            <w:r w:rsidR="005A0428">
              <w:rPr>
                <w:color w:val="484848"/>
              </w:rPr>
              <w:t xml:space="preserve"> </w:t>
            </w:r>
            <w:r>
              <w:rPr>
                <w:color w:val="484848"/>
              </w:rPr>
              <w:t>─────────────────────────► Least complex</w:t>
            </w:r>
          </w:p>
        </w:tc>
      </w:tr>
      <w:tr w:rsidR="00DC6213" w14:paraId="2E4EA940" w14:textId="77777777">
        <w:trPr>
          <w:trHeight w:val="50"/>
        </w:trPr>
        <w:tc>
          <w:tcPr>
            <w:tcW w:w="5000" w:type="dxa"/>
            <w:gridSpan w:val="5"/>
            <w:shd w:val="clear" w:color="auto" w:fill="D9E1F2"/>
            <w:noWrap/>
            <w:vAlign w:val="center"/>
          </w:tcPr>
          <w:p w14:paraId="2E4EA93F" w14:textId="77777777" w:rsidR="00DC6213" w:rsidRDefault="00AD308D">
            <w:pPr>
              <w:spacing w:after="0"/>
              <w:jc w:val="center"/>
            </w:pPr>
            <w:r>
              <w:rPr>
                <w:b/>
                <w:bCs/>
              </w:rPr>
              <w:t>Earth and Space Science</w:t>
            </w:r>
          </w:p>
        </w:tc>
      </w:tr>
      <w:tr w:rsidR="00DC6213" w14:paraId="2E4EA949" w14:textId="77777777">
        <w:trPr>
          <w:trHeight w:val="50"/>
        </w:trPr>
        <w:tc>
          <w:tcPr>
            <w:tcW w:w="1000" w:type="dxa"/>
            <w:noWrap/>
          </w:tcPr>
          <w:p w14:paraId="2E4EA941" w14:textId="77777777" w:rsidR="00DC6213" w:rsidRDefault="00AD308D">
            <w:r>
              <w:rPr>
                <w:b/>
                <w:bCs/>
              </w:rPr>
              <w:t>6.ESS.5:</w:t>
            </w:r>
            <w:r>
              <w:t xml:space="preserve"> Rocks, minerals, and soils have common and practical uses. Nearly all manufactured material requires some kind of geologic resource. Most geologic resources are considered nonrenewable. Rocks, minerals, and soil are examples of geologic resources that are nonrenewable.</w:t>
            </w:r>
          </w:p>
        </w:tc>
        <w:tc>
          <w:tcPr>
            <w:tcW w:w="700" w:type="dxa"/>
            <w:noWrap/>
          </w:tcPr>
          <w:p w14:paraId="2E4EA942" w14:textId="77777777" w:rsidR="00DC6213" w:rsidRDefault="00AD308D">
            <w:r>
              <w:rPr>
                <w:b/>
                <w:bCs/>
              </w:rPr>
              <w:t>6.ESS.5a:</w:t>
            </w:r>
            <w:r>
              <w:t xml:space="preserve"> Classify specific rocks, minerals, or soils into their general use (agriculture, transportation, construction, domestic, energy, and technology).</w:t>
            </w:r>
          </w:p>
        </w:tc>
        <w:tc>
          <w:tcPr>
            <w:tcW w:w="700" w:type="dxa"/>
            <w:noWrap/>
          </w:tcPr>
          <w:p w14:paraId="2E4EA943" w14:textId="77777777" w:rsidR="00DC6213" w:rsidRDefault="00AD308D">
            <w:r>
              <w:rPr>
                <w:b/>
                <w:bCs/>
              </w:rPr>
              <w:t>6.ESS.5b:</w:t>
            </w:r>
            <w:r>
              <w:t xml:space="preserve"> Identify a common use for rocks, minerals, or soils.</w:t>
            </w:r>
          </w:p>
        </w:tc>
        <w:tc>
          <w:tcPr>
            <w:tcW w:w="700" w:type="dxa"/>
            <w:noWrap/>
          </w:tcPr>
          <w:p w14:paraId="2E4EA944" w14:textId="77777777" w:rsidR="00DC6213" w:rsidRDefault="00AD308D">
            <w:r>
              <w:rPr>
                <w:b/>
                <w:bCs/>
              </w:rPr>
              <w:t>6.ESS.5:</w:t>
            </w:r>
            <w:r>
              <w:t xml:space="preserve"> Identify that rocks, minerals, and soils are nonrenewable resources that are used by people in many ways.</w:t>
            </w:r>
          </w:p>
        </w:tc>
        <w:tc>
          <w:tcPr>
            <w:tcW w:w="1900" w:type="dxa"/>
            <w:noWrap/>
          </w:tcPr>
          <w:p w14:paraId="2E4EA945" w14:textId="77777777" w:rsidR="00DC6213" w:rsidRDefault="00AD308D">
            <w:pPr>
              <w:numPr>
                <w:ilvl w:val="0"/>
                <w:numId w:val="14"/>
              </w:numPr>
            </w:pPr>
            <w:r>
              <w:t>Identify what happens when a nonrenewable resource is used (e.g., coal is burned up to create heat).</w:t>
            </w:r>
          </w:p>
          <w:p w14:paraId="2E4EA946" w14:textId="77777777" w:rsidR="00DC6213" w:rsidRDefault="00AD308D">
            <w:pPr>
              <w:numPr>
                <w:ilvl w:val="0"/>
                <w:numId w:val="14"/>
              </w:numPr>
            </w:pPr>
            <w:r>
              <w:t>Match a rock or mineral to its industrial use (e.g., road salt, jewelry, building material, etc.).</w:t>
            </w:r>
          </w:p>
          <w:p w14:paraId="2E4EA947" w14:textId="77777777" w:rsidR="00DC6213" w:rsidRDefault="00AD308D">
            <w:pPr>
              <w:numPr>
                <w:ilvl w:val="0"/>
                <w:numId w:val="14"/>
              </w:numPr>
            </w:pPr>
            <w:r>
              <w:t>Identify the practical use of rocks, minerals, or soils found in everyday items</w:t>
            </w:r>
          </w:p>
          <w:p w14:paraId="2E4EA948" w14:textId="77777777" w:rsidR="00DC6213" w:rsidRDefault="00AD308D">
            <w:pPr>
              <w:numPr>
                <w:ilvl w:val="0"/>
                <w:numId w:val="14"/>
              </w:numPr>
            </w:pPr>
            <w:r>
              <w:t>Engage with common products that are made with rocks, minerals, or soils.</w:t>
            </w:r>
          </w:p>
        </w:tc>
      </w:tr>
    </w:tbl>
    <w:p w14:paraId="2E4EA94A" w14:textId="77777777" w:rsidR="00DC6213" w:rsidRDefault="00DC6213">
      <w:pPr>
        <w:sectPr w:rsidR="00DC6213">
          <w:headerReference w:type="default" r:id="rId14"/>
          <w:pgSz w:w="15840" w:h="12240" w:orient="landscape"/>
          <w:pgMar w:top="720" w:right="720" w:bottom="720" w:left="720" w:header="720" w:footer="720" w:gutter="0"/>
          <w:cols w:space="720"/>
        </w:sectPr>
      </w:pPr>
    </w:p>
    <w:p w14:paraId="2E4EA94B" w14:textId="77777777" w:rsidR="00DC6213" w:rsidRDefault="00AD308D" w:rsidP="00131B82">
      <w:pPr>
        <w:pStyle w:val="Heading1"/>
      </w:pPr>
      <w:r>
        <w:lastRenderedPageBreak/>
        <w:t>Subject: Science</w:t>
      </w:r>
    </w:p>
    <w:p w14:paraId="2E4EA94C" w14:textId="77777777" w:rsidR="00DC6213" w:rsidRDefault="00AD308D" w:rsidP="00131B82">
      <w:pPr>
        <w:pStyle w:val="Heading2"/>
      </w:pPr>
      <w:r>
        <w:t>Grade: 7</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C6213" w14:paraId="2E4EA953" w14:textId="77777777">
        <w:trPr>
          <w:tblHeader/>
        </w:trPr>
        <w:tc>
          <w:tcPr>
            <w:tcW w:w="1000" w:type="dxa"/>
            <w:shd w:val="clear" w:color="auto" w:fill="8BA4D4"/>
            <w:noWrap/>
            <w:vAlign w:val="center"/>
          </w:tcPr>
          <w:p w14:paraId="2E4EA94D" w14:textId="77777777" w:rsidR="00DC6213" w:rsidRDefault="00AD308D">
            <w:pPr>
              <w:spacing w:after="0"/>
              <w:jc w:val="center"/>
            </w:pPr>
            <w:r>
              <w:rPr>
                <w:b/>
                <w:bCs/>
              </w:rPr>
              <w:t>Learning Standard</w:t>
            </w:r>
          </w:p>
        </w:tc>
        <w:tc>
          <w:tcPr>
            <w:tcW w:w="700" w:type="dxa"/>
            <w:shd w:val="clear" w:color="auto" w:fill="FE7D79"/>
            <w:noWrap/>
            <w:vAlign w:val="center"/>
          </w:tcPr>
          <w:p w14:paraId="2E4EA94E" w14:textId="77777777" w:rsidR="00DC6213" w:rsidRDefault="00AD308D">
            <w:pPr>
              <w:spacing w:after="0"/>
              <w:jc w:val="center"/>
            </w:pPr>
            <w:r>
              <w:rPr>
                <w:b/>
                <w:bCs/>
              </w:rPr>
              <w:t>Complexity a</w:t>
            </w:r>
          </w:p>
        </w:tc>
        <w:tc>
          <w:tcPr>
            <w:tcW w:w="700" w:type="dxa"/>
            <w:shd w:val="clear" w:color="auto" w:fill="FE7D79"/>
            <w:noWrap/>
            <w:vAlign w:val="center"/>
          </w:tcPr>
          <w:p w14:paraId="2E4EA94F" w14:textId="77777777" w:rsidR="00DC6213" w:rsidRDefault="00AD308D">
            <w:pPr>
              <w:spacing w:after="0"/>
              <w:jc w:val="center"/>
            </w:pPr>
            <w:r>
              <w:rPr>
                <w:b/>
                <w:bCs/>
              </w:rPr>
              <w:t>Complexity b</w:t>
            </w:r>
          </w:p>
        </w:tc>
        <w:tc>
          <w:tcPr>
            <w:tcW w:w="700" w:type="dxa"/>
            <w:shd w:val="clear" w:color="auto" w:fill="FE7D79"/>
            <w:noWrap/>
            <w:vAlign w:val="center"/>
          </w:tcPr>
          <w:p w14:paraId="2E4EA950" w14:textId="77777777" w:rsidR="00DC6213" w:rsidRDefault="00AD308D">
            <w:pPr>
              <w:spacing w:after="0"/>
              <w:jc w:val="center"/>
            </w:pPr>
            <w:r>
              <w:rPr>
                <w:b/>
                <w:bCs/>
              </w:rPr>
              <w:t>Complexity c</w:t>
            </w:r>
          </w:p>
        </w:tc>
        <w:tc>
          <w:tcPr>
            <w:tcW w:w="1900" w:type="dxa"/>
            <w:shd w:val="clear" w:color="auto" w:fill="B1B4B6"/>
            <w:noWrap/>
            <w:vAlign w:val="center"/>
          </w:tcPr>
          <w:p w14:paraId="2E4EA952" w14:textId="77777777" w:rsidR="00DC6213" w:rsidRDefault="00AD308D">
            <w:pPr>
              <w:spacing w:after="0"/>
              <w:jc w:val="center"/>
            </w:pPr>
            <w:r>
              <w:rPr>
                <w:b/>
                <w:bCs/>
                <w:i/>
                <w:iCs/>
              </w:rPr>
              <w:t>Building the Base &amp; Engagement</w:t>
            </w:r>
          </w:p>
        </w:tc>
      </w:tr>
      <w:tr w:rsidR="00DC6213" w14:paraId="2E4EA955" w14:textId="77777777" w:rsidTr="00ED26F3">
        <w:trPr>
          <w:trHeight w:val="576"/>
        </w:trPr>
        <w:tc>
          <w:tcPr>
            <w:tcW w:w="5000" w:type="dxa"/>
            <w:gridSpan w:val="5"/>
            <w:shd w:val="clear" w:color="auto" w:fill="FFFFFF"/>
            <w:noWrap/>
            <w:vAlign w:val="center"/>
          </w:tcPr>
          <w:p w14:paraId="2E4EA954" w14:textId="339F29FA" w:rsidR="00DC6213" w:rsidRDefault="00AD308D">
            <w:pPr>
              <w:spacing w:after="0"/>
              <w:jc w:val="center"/>
            </w:pPr>
            <w:r>
              <w:rPr>
                <w:color w:val="484848"/>
              </w:rPr>
              <w:t>Most complex ◄──────────────────────────────</w:t>
            </w:r>
            <w:r w:rsidR="00ED26F3">
              <w:rPr>
                <w:b/>
                <w:bCs/>
              </w:rPr>
              <w:t xml:space="preserve"> </w:t>
            </w:r>
            <w:r w:rsidR="00ED26F3">
              <w:rPr>
                <w:b/>
                <w:bCs/>
              </w:rPr>
              <w:t>Learning Progression</w:t>
            </w:r>
            <w:r w:rsidR="00ED26F3">
              <w:rPr>
                <w:color w:val="484848"/>
              </w:rPr>
              <w:t xml:space="preserve"> </w:t>
            </w:r>
            <w:r>
              <w:rPr>
                <w:color w:val="484848"/>
              </w:rPr>
              <w:t>─────────────────────────────► Least complex</w:t>
            </w:r>
          </w:p>
        </w:tc>
      </w:tr>
      <w:tr w:rsidR="00DC6213" w14:paraId="2E4EA957" w14:textId="77777777">
        <w:trPr>
          <w:trHeight w:val="50"/>
        </w:trPr>
        <w:tc>
          <w:tcPr>
            <w:tcW w:w="5000" w:type="dxa"/>
            <w:gridSpan w:val="5"/>
            <w:shd w:val="clear" w:color="auto" w:fill="D9E1F2"/>
            <w:noWrap/>
            <w:vAlign w:val="center"/>
          </w:tcPr>
          <w:p w14:paraId="2E4EA956" w14:textId="77777777" w:rsidR="00DC6213" w:rsidRDefault="00AD308D">
            <w:pPr>
              <w:spacing w:after="0"/>
              <w:jc w:val="center"/>
            </w:pPr>
            <w:r>
              <w:rPr>
                <w:b/>
                <w:bCs/>
              </w:rPr>
              <w:t>Physical Science</w:t>
            </w:r>
          </w:p>
        </w:tc>
      </w:tr>
      <w:tr w:rsidR="00DC6213" w14:paraId="2E4EA963" w14:textId="77777777">
        <w:trPr>
          <w:trHeight w:val="50"/>
        </w:trPr>
        <w:tc>
          <w:tcPr>
            <w:tcW w:w="1000" w:type="dxa"/>
            <w:noWrap/>
          </w:tcPr>
          <w:p w14:paraId="2E4EA958" w14:textId="77777777" w:rsidR="00DC6213" w:rsidRDefault="00AD308D">
            <w:r>
              <w:rPr>
                <w:b/>
                <w:bCs/>
              </w:rPr>
              <w:t>7.PS.1:</w:t>
            </w:r>
            <w:r>
              <w:t xml:space="preserve"> Elements can be organized by properties. Elements can be classified as metals, non-metals, and metalloids, and can be organized by similar properties such as color, solubility, hardness, density, conductivity, melting point and boiling point, viscosity, and malleability. Note 1: This is the conceptual introduction of the Periodic Table of Elements and should be limited to classifications based on observable properties; it should not include the names of the families.</w:t>
            </w:r>
          </w:p>
        </w:tc>
        <w:tc>
          <w:tcPr>
            <w:tcW w:w="700" w:type="dxa"/>
            <w:noWrap/>
          </w:tcPr>
          <w:p w14:paraId="2E4EA959" w14:textId="77777777" w:rsidR="00DC6213" w:rsidRDefault="00AD308D">
            <w:r>
              <w:rPr>
                <w:b/>
                <w:bCs/>
              </w:rPr>
              <w:t>7.PS.1a:</w:t>
            </w:r>
            <w:r>
              <w:t xml:space="preserve"> Sort common elements found on the periodic table by properties (e.g., metals, nonmetals, gases).</w:t>
            </w:r>
          </w:p>
        </w:tc>
        <w:tc>
          <w:tcPr>
            <w:tcW w:w="700" w:type="dxa"/>
            <w:noWrap/>
          </w:tcPr>
          <w:p w14:paraId="2E4EA95A" w14:textId="77777777" w:rsidR="00DC6213" w:rsidRDefault="00AD308D">
            <w:r>
              <w:rPr>
                <w:b/>
                <w:bCs/>
              </w:rPr>
              <w:t>7.PS.1b:</w:t>
            </w:r>
            <w:r>
              <w:t xml:space="preserve"> Identify an element on the Periodic Table of Elements based on its properties (e.g., metal, non-metal, and gases).</w:t>
            </w:r>
          </w:p>
        </w:tc>
        <w:tc>
          <w:tcPr>
            <w:tcW w:w="700" w:type="dxa"/>
            <w:noWrap/>
          </w:tcPr>
          <w:p w14:paraId="2E4EA95B" w14:textId="77777777" w:rsidR="00DC6213" w:rsidRDefault="00AD308D">
            <w:r>
              <w:rPr>
                <w:b/>
                <w:bCs/>
              </w:rPr>
              <w:t>7.PS.1:</w:t>
            </w:r>
            <w:r>
              <w:t xml:space="preserve"> Identify common elements (e.g., oxygen, hydrogen, iron, helium, calcium, carbon) found on the Periodic Table of Elements.</w:t>
            </w:r>
          </w:p>
        </w:tc>
        <w:tc>
          <w:tcPr>
            <w:tcW w:w="1900" w:type="dxa"/>
            <w:noWrap/>
          </w:tcPr>
          <w:p w14:paraId="2E4EA95C" w14:textId="77777777" w:rsidR="00DC6213" w:rsidRDefault="00AD308D">
            <w:pPr>
              <w:numPr>
                <w:ilvl w:val="0"/>
                <w:numId w:val="15"/>
              </w:numPr>
            </w:pPr>
            <w:r>
              <w:t>Given a group of elements, identify them as metals or nonmetals.</w:t>
            </w:r>
          </w:p>
          <w:p w14:paraId="2E4EA95D" w14:textId="77777777" w:rsidR="00DC6213" w:rsidRDefault="00AD308D">
            <w:pPr>
              <w:numPr>
                <w:ilvl w:val="0"/>
                <w:numId w:val="15"/>
              </w:numPr>
            </w:pPr>
            <w:r>
              <w:t>Identify common properties of metals (e.g., luster, color, conductivity).</w:t>
            </w:r>
          </w:p>
          <w:p w14:paraId="2E4EA95E" w14:textId="77777777" w:rsidR="00DC6213" w:rsidRDefault="00AD308D">
            <w:pPr>
              <w:numPr>
                <w:ilvl w:val="0"/>
                <w:numId w:val="15"/>
              </w:numPr>
            </w:pPr>
            <w:r>
              <w:t>Recognize that elements can be sorted by their properties.</w:t>
            </w:r>
          </w:p>
          <w:p w14:paraId="2E4EA95F" w14:textId="77777777" w:rsidR="00DC6213" w:rsidRDefault="00AD308D">
            <w:pPr>
              <w:numPr>
                <w:ilvl w:val="0"/>
                <w:numId w:val="15"/>
              </w:numPr>
            </w:pPr>
            <w:r>
              <w:t>Choose a method to sort a set of objects (candy, toys, shoes) and describe how they were sorted (by color, size, type of sole).</w:t>
            </w:r>
          </w:p>
          <w:p w14:paraId="2E4EA960" w14:textId="77777777" w:rsidR="00DC6213" w:rsidRDefault="00AD308D">
            <w:pPr>
              <w:numPr>
                <w:ilvl w:val="0"/>
                <w:numId w:val="15"/>
              </w:numPr>
            </w:pPr>
            <w:r>
              <w:t>Recognize the Periodic Table of Elements.</w:t>
            </w:r>
          </w:p>
          <w:p w14:paraId="2E4EA961" w14:textId="77777777" w:rsidR="00DC6213" w:rsidRDefault="00AD308D">
            <w:pPr>
              <w:numPr>
                <w:ilvl w:val="0"/>
                <w:numId w:val="15"/>
              </w:numPr>
            </w:pPr>
            <w:r>
              <w:t>Engage with a picture based Periodic Table of Elements.</w:t>
            </w:r>
          </w:p>
          <w:p w14:paraId="2E4EA962" w14:textId="77777777" w:rsidR="00DC6213" w:rsidRDefault="00AD308D">
            <w:pPr>
              <w:numPr>
                <w:ilvl w:val="0"/>
                <w:numId w:val="15"/>
              </w:numPr>
            </w:pPr>
            <w:r>
              <w:t>Engage with materials that would be found on the Periodic Table of Elements (e.g., silver or gold jewelry, iron, helium in balloons, carbon-graphite, etc.).</w:t>
            </w:r>
          </w:p>
        </w:tc>
      </w:tr>
    </w:tbl>
    <w:p w14:paraId="2E4EA964" w14:textId="77777777" w:rsidR="00DC6213" w:rsidRDefault="00DC6213">
      <w:pPr>
        <w:sectPr w:rsidR="00DC6213">
          <w:headerReference w:type="default" r:id="rId15"/>
          <w:pgSz w:w="15840" w:h="12240" w:orient="landscape"/>
          <w:pgMar w:top="720" w:right="720" w:bottom="720" w:left="720" w:header="720" w:footer="720" w:gutter="0"/>
          <w:cols w:space="720"/>
        </w:sectPr>
      </w:pPr>
    </w:p>
    <w:p w14:paraId="2E4EA965" w14:textId="77777777" w:rsidR="00DC6213" w:rsidRDefault="00AD308D" w:rsidP="00131B82">
      <w:pPr>
        <w:pStyle w:val="Heading1"/>
      </w:pPr>
      <w:r>
        <w:lastRenderedPageBreak/>
        <w:t>Subject: Science</w:t>
      </w:r>
    </w:p>
    <w:p w14:paraId="2E4EA966" w14:textId="77777777" w:rsidR="00DC6213" w:rsidRDefault="00AD308D" w:rsidP="00131B82">
      <w:pPr>
        <w:pStyle w:val="Heading2"/>
      </w:pPr>
      <w:r>
        <w:t>Grade: 8</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C6213" w14:paraId="2E4EA96D" w14:textId="77777777">
        <w:trPr>
          <w:tblHeader/>
        </w:trPr>
        <w:tc>
          <w:tcPr>
            <w:tcW w:w="1000" w:type="dxa"/>
            <w:shd w:val="clear" w:color="auto" w:fill="8BA4D4"/>
            <w:noWrap/>
            <w:vAlign w:val="center"/>
          </w:tcPr>
          <w:p w14:paraId="2E4EA967" w14:textId="77777777" w:rsidR="00DC6213" w:rsidRDefault="00AD308D">
            <w:pPr>
              <w:spacing w:after="0"/>
              <w:jc w:val="center"/>
            </w:pPr>
            <w:r>
              <w:rPr>
                <w:b/>
                <w:bCs/>
              </w:rPr>
              <w:t>Learning Standard</w:t>
            </w:r>
          </w:p>
        </w:tc>
        <w:tc>
          <w:tcPr>
            <w:tcW w:w="700" w:type="dxa"/>
            <w:shd w:val="clear" w:color="auto" w:fill="FE7D79"/>
            <w:noWrap/>
            <w:vAlign w:val="center"/>
          </w:tcPr>
          <w:p w14:paraId="2E4EA968" w14:textId="77777777" w:rsidR="00DC6213" w:rsidRDefault="00AD308D">
            <w:pPr>
              <w:spacing w:after="0"/>
              <w:jc w:val="center"/>
            </w:pPr>
            <w:r>
              <w:rPr>
                <w:b/>
                <w:bCs/>
              </w:rPr>
              <w:t>Complexity a</w:t>
            </w:r>
          </w:p>
        </w:tc>
        <w:tc>
          <w:tcPr>
            <w:tcW w:w="700" w:type="dxa"/>
            <w:shd w:val="clear" w:color="auto" w:fill="FE7D79"/>
            <w:noWrap/>
            <w:vAlign w:val="center"/>
          </w:tcPr>
          <w:p w14:paraId="2E4EA969" w14:textId="77777777" w:rsidR="00DC6213" w:rsidRDefault="00AD308D">
            <w:pPr>
              <w:spacing w:after="0"/>
              <w:jc w:val="center"/>
            </w:pPr>
            <w:r>
              <w:rPr>
                <w:b/>
                <w:bCs/>
              </w:rPr>
              <w:t>Complexity b</w:t>
            </w:r>
          </w:p>
        </w:tc>
        <w:tc>
          <w:tcPr>
            <w:tcW w:w="700" w:type="dxa"/>
            <w:shd w:val="clear" w:color="auto" w:fill="FE7D79"/>
            <w:noWrap/>
            <w:vAlign w:val="center"/>
          </w:tcPr>
          <w:p w14:paraId="2E4EA96A" w14:textId="77777777" w:rsidR="00DC6213" w:rsidRDefault="00AD308D">
            <w:pPr>
              <w:spacing w:after="0"/>
              <w:jc w:val="center"/>
            </w:pPr>
            <w:r>
              <w:rPr>
                <w:b/>
                <w:bCs/>
              </w:rPr>
              <w:t>Complexity c</w:t>
            </w:r>
          </w:p>
        </w:tc>
        <w:tc>
          <w:tcPr>
            <w:tcW w:w="1900" w:type="dxa"/>
            <w:shd w:val="clear" w:color="auto" w:fill="B1B4B6"/>
            <w:noWrap/>
            <w:vAlign w:val="center"/>
          </w:tcPr>
          <w:p w14:paraId="2E4EA96C" w14:textId="77777777" w:rsidR="00DC6213" w:rsidRDefault="00AD308D">
            <w:pPr>
              <w:spacing w:after="0"/>
              <w:jc w:val="center"/>
            </w:pPr>
            <w:r>
              <w:rPr>
                <w:b/>
                <w:bCs/>
                <w:i/>
                <w:iCs/>
              </w:rPr>
              <w:t>Building the Base &amp; Engagement</w:t>
            </w:r>
          </w:p>
        </w:tc>
      </w:tr>
      <w:tr w:rsidR="00DC6213" w14:paraId="2E4EA96F" w14:textId="77777777" w:rsidTr="00ED26F3">
        <w:trPr>
          <w:trHeight w:val="576"/>
        </w:trPr>
        <w:tc>
          <w:tcPr>
            <w:tcW w:w="5000" w:type="dxa"/>
            <w:gridSpan w:val="5"/>
            <w:shd w:val="clear" w:color="auto" w:fill="FFFFFF"/>
            <w:noWrap/>
            <w:vAlign w:val="center"/>
          </w:tcPr>
          <w:p w14:paraId="2E4EA96E" w14:textId="5705A20E" w:rsidR="00DC6213" w:rsidRDefault="00AD308D">
            <w:pPr>
              <w:spacing w:after="0"/>
              <w:jc w:val="center"/>
            </w:pPr>
            <w:r>
              <w:rPr>
                <w:color w:val="484848"/>
              </w:rPr>
              <w:t>Most complex ◄───────────────────────────</w:t>
            </w:r>
            <w:r w:rsidR="00ED26F3">
              <w:rPr>
                <w:b/>
                <w:bCs/>
              </w:rPr>
              <w:t xml:space="preserve"> </w:t>
            </w:r>
            <w:r w:rsidR="00ED26F3">
              <w:rPr>
                <w:b/>
                <w:bCs/>
              </w:rPr>
              <w:t>Learning Progression</w:t>
            </w:r>
            <w:r w:rsidR="00ED26F3">
              <w:rPr>
                <w:color w:val="484848"/>
              </w:rPr>
              <w:t xml:space="preserve"> </w:t>
            </w:r>
            <w:r>
              <w:rPr>
                <w:color w:val="484848"/>
              </w:rPr>
              <w:t>──────────────────────────► Least complex</w:t>
            </w:r>
          </w:p>
        </w:tc>
      </w:tr>
      <w:tr w:rsidR="00DC6213" w14:paraId="2E4EA971" w14:textId="77777777">
        <w:trPr>
          <w:trHeight w:val="50"/>
        </w:trPr>
        <w:tc>
          <w:tcPr>
            <w:tcW w:w="5000" w:type="dxa"/>
            <w:gridSpan w:val="5"/>
            <w:shd w:val="clear" w:color="auto" w:fill="D9E1F2"/>
            <w:noWrap/>
            <w:vAlign w:val="center"/>
          </w:tcPr>
          <w:p w14:paraId="2E4EA970" w14:textId="77777777" w:rsidR="00DC6213" w:rsidRDefault="00AD308D">
            <w:pPr>
              <w:spacing w:after="0"/>
              <w:jc w:val="center"/>
            </w:pPr>
            <w:r>
              <w:rPr>
                <w:b/>
                <w:bCs/>
              </w:rPr>
              <w:t>Earth and Space Science</w:t>
            </w:r>
          </w:p>
        </w:tc>
      </w:tr>
      <w:tr w:rsidR="00DC6213" w14:paraId="2E4EA97C" w14:textId="77777777">
        <w:trPr>
          <w:trHeight w:val="50"/>
        </w:trPr>
        <w:tc>
          <w:tcPr>
            <w:tcW w:w="1000" w:type="dxa"/>
            <w:noWrap/>
          </w:tcPr>
          <w:p w14:paraId="2E4EA972" w14:textId="77777777" w:rsidR="00DC6213" w:rsidRDefault="00AD308D">
            <w:r>
              <w:rPr>
                <w:b/>
                <w:bCs/>
              </w:rPr>
              <w:t>8.ESS.4:</w:t>
            </w:r>
            <w:r>
              <w:t xml:space="preserve"> Evidence of the dynamic changes of Earth’s surface through time is found in the geologic record. Earth is approximately 4.6 billion years old. Earth history is based on observations of the geologic record and the understanding that processes observed at present day are similar to those that occurred in the past (uniformitarianism). There are different methods to determine relative and absolute age of some rock layers in the geologic record. Within a sequence of undisturbed sedimentary rocks, the oldest roc</w:t>
            </w:r>
            <w:r>
              <w:t>ks are at the bottom (superposition). The geologic record can help identify past environmental and climate conditions.</w:t>
            </w:r>
          </w:p>
        </w:tc>
        <w:tc>
          <w:tcPr>
            <w:tcW w:w="700" w:type="dxa"/>
            <w:noWrap/>
          </w:tcPr>
          <w:p w14:paraId="2E4EA973" w14:textId="77777777" w:rsidR="00DC6213" w:rsidRDefault="00AD308D">
            <w:r>
              <w:rPr>
                <w:b/>
                <w:bCs/>
              </w:rPr>
              <w:t>8.ESS.4a:</w:t>
            </w:r>
            <w:r>
              <w:t xml:space="preserve"> Explain how fossils indicate Earth’s history and environment changes.</w:t>
            </w:r>
          </w:p>
        </w:tc>
        <w:tc>
          <w:tcPr>
            <w:tcW w:w="700" w:type="dxa"/>
            <w:noWrap/>
          </w:tcPr>
          <w:p w14:paraId="2E4EA974" w14:textId="77777777" w:rsidR="00DC6213" w:rsidRDefault="00AD308D">
            <w:r>
              <w:rPr>
                <w:b/>
                <w:bCs/>
              </w:rPr>
              <w:t>8.ESS.4b:</w:t>
            </w:r>
            <w:r>
              <w:t xml:space="preserve"> Explain that fossils are millions of years old.</w:t>
            </w:r>
          </w:p>
        </w:tc>
        <w:tc>
          <w:tcPr>
            <w:tcW w:w="700" w:type="dxa"/>
            <w:noWrap/>
          </w:tcPr>
          <w:p w14:paraId="2E4EA975" w14:textId="77777777" w:rsidR="00DC6213" w:rsidRDefault="00AD308D">
            <w:r>
              <w:rPr>
                <w:b/>
                <w:bCs/>
              </w:rPr>
              <w:t>8.ESS.4:</w:t>
            </w:r>
            <w:r>
              <w:t xml:space="preserve"> Identify that humans can study Earth’s past by looking at layers of rocks and fossils.</w:t>
            </w:r>
          </w:p>
        </w:tc>
        <w:tc>
          <w:tcPr>
            <w:tcW w:w="1900" w:type="dxa"/>
            <w:noWrap/>
          </w:tcPr>
          <w:p w14:paraId="2E4EA976" w14:textId="77777777" w:rsidR="00DC6213" w:rsidRDefault="00AD308D">
            <w:pPr>
              <w:numPr>
                <w:ilvl w:val="0"/>
                <w:numId w:val="16"/>
              </w:numPr>
            </w:pPr>
            <w:r>
              <w:t>Determine what layer/rock is the oldest/youngest given a geologic cross section.</w:t>
            </w:r>
          </w:p>
          <w:p w14:paraId="2E4EA977" w14:textId="77777777" w:rsidR="00DC6213" w:rsidRDefault="00AD308D">
            <w:pPr>
              <w:numPr>
                <w:ilvl w:val="0"/>
                <w:numId w:val="16"/>
              </w:numPr>
            </w:pPr>
            <w:r>
              <w:t>Match fossils with pictures of the environments in which they formed.</w:t>
            </w:r>
          </w:p>
          <w:p w14:paraId="2E4EA978" w14:textId="77777777" w:rsidR="00DC6213" w:rsidRDefault="00AD308D">
            <w:pPr>
              <w:numPr>
                <w:ilvl w:val="0"/>
                <w:numId w:val="16"/>
              </w:numPr>
            </w:pPr>
            <w:r>
              <w:t>Identify that fossils in lower undisturbed rock layers are older than the fossils in rock layers above them (e.g., add a layer of sand, discuss organisms that lived there, discuss that over time another layer can be deposited, etc. and discuss which layer/fossil is oldest).</w:t>
            </w:r>
          </w:p>
          <w:p w14:paraId="2E4EA979" w14:textId="77777777" w:rsidR="00DC6213" w:rsidRDefault="00AD308D">
            <w:pPr>
              <w:numPr>
                <w:ilvl w:val="0"/>
                <w:numId w:val="16"/>
              </w:numPr>
            </w:pPr>
            <w:r>
              <w:t>Recognize that some fossils are millions of years old.</w:t>
            </w:r>
          </w:p>
          <w:p w14:paraId="2E4EA97A" w14:textId="77777777" w:rsidR="00DC6213" w:rsidRDefault="00AD308D">
            <w:pPr>
              <w:numPr>
                <w:ilvl w:val="0"/>
                <w:numId w:val="16"/>
              </w:numPr>
            </w:pPr>
            <w:r>
              <w:t>Recognize that a rock layer’s age can be different from other layers based on location.</w:t>
            </w:r>
          </w:p>
          <w:p w14:paraId="2E4EA97B" w14:textId="77777777" w:rsidR="00DC6213" w:rsidRDefault="00AD308D">
            <w:pPr>
              <w:numPr>
                <w:ilvl w:val="0"/>
                <w:numId w:val="16"/>
              </w:numPr>
            </w:pPr>
            <w:r>
              <w:t>Engage with a geologic cross section (exposed rock on the side of a highway) to show layers of rock and their composition.</w:t>
            </w:r>
          </w:p>
        </w:tc>
      </w:tr>
    </w:tbl>
    <w:p w14:paraId="2E4EA97D" w14:textId="77777777" w:rsidR="00DC6213" w:rsidRDefault="00DC6213">
      <w:pPr>
        <w:sectPr w:rsidR="00DC6213">
          <w:headerReference w:type="default" r:id="rId16"/>
          <w:pgSz w:w="15840" w:h="12240" w:orient="landscape"/>
          <w:pgMar w:top="720" w:right="720" w:bottom="720" w:left="720" w:header="720" w:footer="720" w:gutter="0"/>
          <w:cols w:space="720"/>
        </w:sectPr>
      </w:pPr>
    </w:p>
    <w:p w14:paraId="2E4EA97E" w14:textId="77777777" w:rsidR="00DC6213" w:rsidRDefault="00AD308D" w:rsidP="00131B82">
      <w:pPr>
        <w:pStyle w:val="Heading1"/>
      </w:pPr>
      <w:r>
        <w:lastRenderedPageBreak/>
        <w:t>Subject: English Language Arts</w:t>
      </w:r>
    </w:p>
    <w:p w14:paraId="2E4EA97F" w14:textId="77777777" w:rsidR="00DC6213" w:rsidRDefault="00AD308D" w:rsidP="00131B82">
      <w:pPr>
        <w:pStyle w:val="Heading2"/>
      </w:pPr>
      <w:r>
        <w:t>Grade: 6</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C6213" w14:paraId="2E4EA986" w14:textId="77777777">
        <w:trPr>
          <w:tblHeader/>
        </w:trPr>
        <w:tc>
          <w:tcPr>
            <w:tcW w:w="1000" w:type="dxa"/>
            <w:shd w:val="clear" w:color="auto" w:fill="8BA4D4"/>
            <w:noWrap/>
            <w:vAlign w:val="center"/>
          </w:tcPr>
          <w:p w14:paraId="2E4EA980" w14:textId="77777777" w:rsidR="00DC6213" w:rsidRDefault="00AD308D">
            <w:pPr>
              <w:spacing w:after="0"/>
              <w:jc w:val="center"/>
            </w:pPr>
            <w:r>
              <w:rPr>
                <w:b/>
                <w:bCs/>
              </w:rPr>
              <w:t>Learning Standard</w:t>
            </w:r>
          </w:p>
        </w:tc>
        <w:tc>
          <w:tcPr>
            <w:tcW w:w="700" w:type="dxa"/>
            <w:shd w:val="clear" w:color="auto" w:fill="FE7D79"/>
            <w:noWrap/>
            <w:vAlign w:val="center"/>
          </w:tcPr>
          <w:p w14:paraId="2E4EA981" w14:textId="77777777" w:rsidR="00DC6213" w:rsidRDefault="00AD308D">
            <w:pPr>
              <w:spacing w:after="0"/>
              <w:jc w:val="center"/>
            </w:pPr>
            <w:r>
              <w:rPr>
                <w:b/>
                <w:bCs/>
              </w:rPr>
              <w:t>Complexity a</w:t>
            </w:r>
          </w:p>
        </w:tc>
        <w:tc>
          <w:tcPr>
            <w:tcW w:w="700" w:type="dxa"/>
            <w:shd w:val="clear" w:color="auto" w:fill="FE7D79"/>
            <w:noWrap/>
            <w:vAlign w:val="center"/>
          </w:tcPr>
          <w:p w14:paraId="2E4EA982" w14:textId="77777777" w:rsidR="00DC6213" w:rsidRDefault="00AD308D">
            <w:pPr>
              <w:spacing w:after="0"/>
              <w:jc w:val="center"/>
            </w:pPr>
            <w:r>
              <w:rPr>
                <w:b/>
                <w:bCs/>
              </w:rPr>
              <w:t>Complexity b</w:t>
            </w:r>
          </w:p>
        </w:tc>
        <w:tc>
          <w:tcPr>
            <w:tcW w:w="700" w:type="dxa"/>
            <w:shd w:val="clear" w:color="auto" w:fill="FE7D79"/>
            <w:noWrap/>
            <w:vAlign w:val="center"/>
          </w:tcPr>
          <w:p w14:paraId="2E4EA983" w14:textId="77777777" w:rsidR="00DC6213" w:rsidRDefault="00AD308D">
            <w:pPr>
              <w:spacing w:after="0"/>
              <w:jc w:val="center"/>
            </w:pPr>
            <w:r>
              <w:rPr>
                <w:b/>
                <w:bCs/>
              </w:rPr>
              <w:t>Complexity c</w:t>
            </w:r>
          </w:p>
        </w:tc>
        <w:tc>
          <w:tcPr>
            <w:tcW w:w="1900" w:type="dxa"/>
            <w:shd w:val="clear" w:color="auto" w:fill="B1B4B6"/>
            <w:noWrap/>
            <w:vAlign w:val="center"/>
          </w:tcPr>
          <w:p w14:paraId="2E4EA985" w14:textId="77777777" w:rsidR="00DC6213" w:rsidRDefault="00AD308D">
            <w:pPr>
              <w:spacing w:after="0"/>
              <w:jc w:val="center"/>
            </w:pPr>
            <w:r>
              <w:rPr>
                <w:b/>
                <w:bCs/>
                <w:i/>
                <w:iCs/>
              </w:rPr>
              <w:t>Building the Base &amp; Engagement</w:t>
            </w:r>
          </w:p>
        </w:tc>
      </w:tr>
      <w:tr w:rsidR="00DC6213" w14:paraId="2E4EA988" w14:textId="77777777" w:rsidTr="0086334A">
        <w:trPr>
          <w:trHeight w:val="576"/>
        </w:trPr>
        <w:tc>
          <w:tcPr>
            <w:tcW w:w="5000" w:type="dxa"/>
            <w:gridSpan w:val="5"/>
            <w:shd w:val="clear" w:color="auto" w:fill="FFFFFF"/>
            <w:noWrap/>
            <w:vAlign w:val="center"/>
          </w:tcPr>
          <w:p w14:paraId="2E4EA987" w14:textId="4F507F19" w:rsidR="00DC6213" w:rsidRDefault="00AD308D">
            <w:pPr>
              <w:spacing w:after="0"/>
              <w:jc w:val="center"/>
            </w:pPr>
            <w:r>
              <w:rPr>
                <w:color w:val="484848"/>
              </w:rPr>
              <w:t>Most complex ◄────────────────────────────</w:t>
            </w:r>
            <w:r w:rsidR="0086334A">
              <w:rPr>
                <w:b/>
                <w:bCs/>
              </w:rPr>
              <w:t xml:space="preserve"> </w:t>
            </w:r>
            <w:r w:rsidR="0086334A">
              <w:rPr>
                <w:b/>
                <w:bCs/>
              </w:rPr>
              <w:t>Learning Progression</w:t>
            </w:r>
            <w:r w:rsidR="0086334A">
              <w:rPr>
                <w:color w:val="484848"/>
              </w:rPr>
              <w:t xml:space="preserve"> </w:t>
            </w:r>
            <w:r>
              <w:rPr>
                <w:color w:val="484848"/>
              </w:rPr>
              <w:t>───────────────────────────► Least complex</w:t>
            </w:r>
          </w:p>
        </w:tc>
      </w:tr>
      <w:tr w:rsidR="00DC6213" w14:paraId="2E4EA98A" w14:textId="77777777">
        <w:trPr>
          <w:trHeight w:val="50"/>
        </w:trPr>
        <w:tc>
          <w:tcPr>
            <w:tcW w:w="5000" w:type="dxa"/>
            <w:gridSpan w:val="5"/>
            <w:shd w:val="clear" w:color="auto" w:fill="D9E1F2"/>
            <w:noWrap/>
            <w:vAlign w:val="center"/>
          </w:tcPr>
          <w:p w14:paraId="2E4EA989" w14:textId="77777777" w:rsidR="00DC6213" w:rsidRDefault="00AD308D">
            <w:pPr>
              <w:spacing w:after="0"/>
              <w:jc w:val="center"/>
            </w:pPr>
            <w:r>
              <w:rPr>
                <w:b/>
                <w:bCs/>
              </w:rPr>
              <w:t>Reading Standards for Informational Text</w:t>
            </w:r>
          </w:p>
        </w:tc>
      </w:tr>
      <w:tr w:rsidR="00DC6213" w14:paraId="2E4EA98C" w14:textId="77777777">
        <w:trPr>
          <w:trHeight w:val="50"/>
        </w:trPr>
        <w:tc>
          <w:tcPr>
            <w:tcW w:w="5000" w:type="dxa"/>
            <w:gridSpan w:val="5"/>
            <w:shd w:val="clear" w:color="auto" w:fill="FFFFFF"/>
            <w:noWrap/>
            <w:vAlign w:val="center"/>
          </w:tcPr>
          <w:p w14:paraId="2E4EA98B" w14:textId="77777777" w:rsidR="00DC6213" w:rsidRDefault="00AD308D">
            <w:pPr>
              <w:spacing w:after="0"/>
              <w:jc w:val="center"/>
            </w:pPr>
            <w:r>
              <w:rPr>
                <w:i/>
                <w:iCs/>
              </w:rPr>
              <w:t>Integration of Knowledge and Ideas</w:t>
            </w:r>
          </w:p>
        </w:tc>
      </w:tr>
      <w:tr w:rsidR="00DC6213" w14:paraId="2E4EA997" w14:textId="77777777">
        <w:trPr>
          <w:trHeight w:val="50"/>
        </w:trPr>
        <w:tc>
          <w:tcPr>
            <w:tcW w:w="1000" w:type="dxa"/>
            <w:noWrap/>
          </w:tcPr>
          <w:p w14:paraId="2E4EA98D" w14:textId="77777777" w:rsidR="00DC6213" w:rsidRDefault="00AD308D">
            <w:r>
              <w:rPr>
                <w:b/>
                <w:bCs/>
              </w:rPr>
              <w:t>RI.6.7:</w:t>
            </w:r>
            <w:r>
              <w:t xml:space="preserve"> Integrate information presented in different media or formats (e.g., visually, quantitatively) as well as in words to develop a coherent understanding of a topic or issue.</w:t>
            </w:r>
          </w:p>
        </w:tc>
        <w:tc>
          <w:tcPr>
            <w:tcW w:w="700" w:type="dxa"/>
            <w:noWrap/>
          </w:tcPr>
          <w:p w14:paraId="2E4EA98E" w14:textId="77777777" w:rsidR="00DC6213" w:rsidRDefault="00AD308D">
            <w:r>
              <w:rPr>
                <w:b/>
                <w:bCs/>
              </w:rPr>
              <w:t>RI.6.7a:</w:t>
            </w:r>
            <w:r>
              <w:t xml:space="preserve"> Integrate information from two formats to demonstrate an understanding of the topic.</w:t>
            </w:r>
          </w:p>
        </w:tc>
        <w:tc>
          <w:tcPr>
            <w:tcW w:w="700" w:type="dxa"/>
            <w:noWrap/>
          </w:tcPr>
          <w:p w14:paraId="2E4EA98F" w14:textId="77777777" w:rsidR="00DC6213" w:rsidRDefault="00AD308D">
            <w:r>
              <w:rPr>
                <w:b/>
                <w:bCs/>
              </w:rPr>
              <w:t>RI.6.7b:</w:t>
            </w:r>
            <w:r>
              <w:t xml:space="preserve"> Combine information from two formats that are about the same or similar topic.</w:t>
            </w:r>
          </w:p>
        </w:tc>
        <w:tc>
          <w:tcPr>
            <w:tcW w:w="700" w:type="dxa"/>
            <w:noWrap/>
          </w:tcPr>
          <w:p w14:paraId="2E4EA990" w14:textId="77777777" w:rsidR="00DC6213" w:rsidRDefault="00AD308D">
            <w:r>
              <w:rPr>
                <w:b/>
                <w:bCs/>
              </w:rPr>
              <w:t>RI.6.7c:</w:t>
            </w:r>
            <w:r>
              <w:t xml:space="preserve"> Identify information from two formats that are about the same or similar topic (text, map, chart, table, graph, etc.).</w:t>
            </w:r>
          </w:p>
        </w:tc>
        <w:tc>
          <w:tcPr>
            <w:tcW w:w="1900" w:type="dxa"/>
            <w:noWrap/>
          </w:tcPr>
          <w:p w14:paraId="2E4EA991" w14:textId="77777777" w:rsidR="00DC6213" w:rsidRDefault="00AD308D">
            <w:pPr>
              <w:numPr>
                <w:ilvl w:val="0"/>
                <w:numId w:val="17"/>
              </w:numPr>
            </w:pPr>
            <w:r>
              <w:t>Identify features of print text.</w:t>
            </w:r>
          </w:p>
          <w:p w14:paraId="2E4EA992" w14:textId="77777777" w:rsidR="00DC6213" w:rsidRDefault="00AD308D">
            <w:pPr>
              <w:numPr>
                <w:ilvl w:val="0"/>
                <w:numId w:val="17"/>
              </w:numPr>
            </w:pPr>
            <w:r>
              <w:t>Identify features of multimedia productions.</w:t>
            </w:r>
          </w:p>
          <w:p w14:paraId="2E4EA993" w14:textId="77777777" w:rsidR="00DC6213" w:rsidRDefault="00AD308D">
            <w:pPr>
              <w:numPr>
                <w:ilvl w:val="0"/>
                <w:numId w:val="17"/>
              </w:numPr>
            </w:pPr>
            <w:r>
              <w:t>Explain what is seen and heard when experiencing a non-printed text.</w:t>
            </w:r>
          </w:p>
          <w:p w14:paraId="2E4EA994" w14:textId="77777777" w:rsidR="00DC6213" w:rsidRDefault="00AD308D">
            <w:pPr>
              <w:numPr>
                <w:ilvl w:val="0"/>
                <w:numId w:val="17"/>
              </w:numPr>
            </w:pPr>
            <w:r>
              <w:t>Identify the topics in a text.</w:t>
            </w:r>
          </w:p>
          <w:p w14:paraId="2E4EA995" w14:textId="77777777" w:rsidR="00DC6213" w:rsidRDefault="00AD308D">
            <w:pPr>
              <w:numPr>
                <w:ilvl w:val="0"/>
                <w:numId w:val="17"/>
              </w:numPr>
            </w:pPr>
            <w:r>
              <w:t>Describe how two versions of a text are similar and different.</w:t>
            </w:r>
          </w:p>
          <w:p w14:paraId="2E4EA996" w14:textId="77777777" w:rsidR="00DC6213" w:rsidRDefault="00AD308D">
            <w:pPr>
              <w:numPr>
                <w:ilvl w:val="0"/>
                <w:numId w:val="17"/>
              </w:numPr>
            </w:pPr>
            <w:r>
              <w:t>Actively engage in the reading and/or viewing of a text.</w:t>
            </w:r>
          </w:p>
        </w:tc>
      </w:tr>
    </w:tbl>
    <w:p w14:paraId="2E4EA998" w14:textId="77777777" w:rsidR="00DC6213" w:rsidRDefault="00DC6213">
      <w:pPr>
        <w:sectPr w:rsidR="00DC6213">
          <w:headerReference w:type="default" r:id="rId17"/>
          <w:pgSz w:w="15840" w:h="12240" w:orient="landscape"/>
          <w:pgMar w:top="720" w:right="720" w:bottom="720" w:left="720" w:header="720" w:footer="720" w:gutter="0"/>
          <w:cols w:space="720"/>
        </w:sectPr>
      </w:pPr>
    </w:p>
    <w:p w14:paraId="2E4EA999" w14:textId="77777777" w:rsidR="00DC6213" w:rsidRDefault="00AD308D" w:rsidP="00131B82">
      <w:pPr>
        <w:pStyle w:val="Heading1"/>
      </w:pPr>
      <w:r>
        <w:lastRenderedPageBreak/>
        <w:t>Subject: English Language Arts</w:t>
      </w:r>
    </w:p>
    <w:p w14:paraId="2E4EA99A" w14:textId="77777777" w:rsidR="00DC6213" w:rsidRDefault="00AD308D" w:rsidP="00131B82">
      <w:pPr>
        <w:pStyle w:val="Heading2"/>
      </w:pPr>
      <w:r>
        <w:t>Grade: 8</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2876"/>
        <w:gridCol w:w="2014"/>
        <w:gridCol w:w="2014"/>
        <w:gridCol w:w="2014"/>
        <w:gridCol w:w="5466"/>
      </w:tblGrid>
      <w:tr w:rsidR="00DC6213" w14:paraId="2E4EA9A1" w14:textId="77777777">
        <w:trPr>
          <w:tblHeader/>
        </w:trPr>
        <w:tc>
          <w:tcPr>
            <w:tcW w:w="1000" w:type="dxa"/>
            <w:shd w:val="clear" w:color="auto" w:fill="8BA4D4"/>
            <w:noWrap/>
            <w:vAlign w:val="center"/>
          </w:tcPr>
          <w:p w14:paraId="2E4EA99B" w14:textId="77777777" w:rsidR="00DC6213" w:rsidRDefault="00AD308D">
            <w:pPr>
              <w:spacing w:after="0"/>
              <w:jc w:val="center"/>
            </w:pPr>
            <w:r>
              <w:rPr>
                <w:b/>
                <w:bCs/>
              </w:rPr>
              <w:t>Learning Standard</w:t>
            </w:r>
          </w:p>
        </w:tc>
        <w:tc>
          <w:tcPr>
            <w:tcW w:w="700" w:type="dxa"/>
            <w:shd w:val="clear" w:color="auto" w:fill="FE7D79"/>
            <w:noWrap/>
            <w:vAlign w:val="center"/>
          </w:tcPr>
          <w:p w14:paraId="2E4EA99C" w14:textId="77777777" w:rsidR="00DC6213" w:rsidRDefault="00AD308D">
            <w:pPr>
              <w:spacing w:after="0"/>
              <w:jc w:val="center"/>
            </w:pPr>
            <w:r>
              <w:rPr>
                <w:b/>
                <w:bCs/>
              </w:rPr>
              <w:t>Complexity a</w:t>
            </w:r>
          </w:p>
        </w:tc>
        <w:tc>
          <w:tcPr>
            <w:tcW w:w="700" w:type="dxa"/>
            <w:shd w:val="clear" w:color="auto" w:fill="FE7D79"/>
            <w:noWrap/>
            <w:vAlign w:val="center"/>
          </w:tcPr>
          <w:p w14:paraId="2E4EA99D" w14:textId="77777777" w:rsidR="00DC6213" w:rsidRDefault="00AD308D">
            <w:pPr>
              <w:spacing w:after="0"/>
              <w:jc w:val="center"/>
            </w:pPr>
            <w:r>
              <w:rPr>
                <w:b/>
                <w:bCs/>
              </w:rPr>
              <w:t>Complexity b</w:t>
            </w:r>
          </w:p>
        </w:tc>
        <w:tc>
          <w:tcPr>
            <w:tcW w:w="700" w:type="dxa"/>
            <w:shd w:val="clear" w:color="auto" w:fill="FE7D79"/>
            <w:noWrap/>
            <w:vAlign w:val="center"/>
          </w:tcPr>
          <w:p w14:paraId="2E4EA99E" w14:textId="77777777" w:rsidR="00DC6213" w:rsidRDefault="00AD308D">
            <w:pPr>
              <w:spacing w:after="0"/>
              <w:jc w:val="center"/>
            </w:pPr>
            <w:r>
              <w:rPr>
                <w:b/>
                <w:bCs/>
              </w:rPr>
              <w:t>Complexity c</w:t>
            </w:r>
          </w:p>
        </w:tc>
        <w:tc>
          <w:tcPr>
            <w:tcW w:w="1900" w:type="dxa"/>
            <w:shd w:val="clear" w:color="auto" w:fill="B1B4B6"/>
            <w:noWrap/>
            <w:vAlign w:val="center"/>
          </w:tcPr>
          <w:p w14:paraId="2E4EA9A0" w14:textId="77777777" w:rsidR="00DC6213" w:rsidRDefault="00AD308D">
            <w:pPr>
              <w:spacing w:after="0"/>
              <w:jc w:val="center"/>
            </w:pPr>
            <w:r>
              <w:rPr>
                <w:b/>
                <w:bCs/>
                <w:i/>
                <w:iCs/>
              </w:rPr>
              <w:t>Building the Base &amp; Engagement</w:t>
            </w:r>
          </w:p>
        </w:tc>
      </w:tr>
      <w:tr w:rsidR="00DC6213" w14:paraId="2E4EA9A3" w14:textId="77777777" w:rsidTr="0086334A">
        <w:trPr>
          <w:trHeight w:val="576"/>
        </w:trPr>
        <w:tc>
          <w:tcPr>
            <w:tcW w:w="5000" w:type="dxa"/>
            <w:gridSpan w:val="5"/>
            <w:shd w:val="clear" w:color="auto" w:fill="FFFFFF"/>
            <w:noWrap/>
            <w:vAlign w:val="center"/>
          </w:tcPr>
          <w:p w14:paraId="2E4EA9A2" w14:textId="3DF542F6" w:rsidR="00DC6213" w:rsidRDefault="00AD308D">
            <w:pPr>
              <w:spacing w:after="0"/>
              <w:jc w:val="center"/>
            </w:pPr>
            <w:r>
              <w:rPr>
                <w:color w:val="484848"/>
              </w:rPr>
              <w:t>Most complex ◄───────────────────────────────</w:t>
            </w:r>
            <w:r w:rsidR="0086334A">
              <w:rPr>
                <w:b/>
                <w:bCs/>
              </w:rPr>
              <w:t xml:space="preserve"> </w:t>
            </w:r>
            <w:r w:rsidR="0086334A">
              <w:rPr>
                <w:b/>
                <w:bCs/>
              </w:rPr>
              <w:t>Learning Progression</w:t>
            </w:r>
            <w:r w:rsidR="0086334A">
              <w:rPr>
                <w:color w:val="484848"/>
              </w:rPr>
              <w:t xml:space="preserve"> </w:t>
            </w:r>
            <w:r>
              <w:rPr>
                <w:color w:val="484848"/>
              </w:rPr>
              <w:t>─────────────────────────────► Least complex</w:t>
            </w:r>
          </w:p>
        </w:tc>
      </w:tr>
      <w:tr w:rsidR="00DC6213" w14:paraId="2E4EA9A5" w14:textId="77777777">
        <w:trPr>
          <w:trHeight w:val="50"/>
        </w:trPr>
        <w:tc>
          <w:tcPr>
            <w:tcW w:w="5000" w:type="dxa"/>
            <w:gridSpan w:val="5"/>
            <w:shd w:val="clear" w:color="auto" w:fill="D9E1F2"/>
            <w:noWrap/>
            <w:vAlign w:val="center"/>
          </w:tcPr>
          <w:p w14:paraId="2E4EA9A4" w14:textId="77777777" w:rsidR="00DC6213" w:rsidRDefault="00AD308D">
            <w:pPr>
              <w:spacing w:after="0"/>
              <w:jc w:val="center"/>
            </w:pPr>
            <w:r>
              <w:rPr>
                <w:b/>
                <w:bCs/>
              </w:rPr>
              <w:t>Writing</w:t>
            </w:r>
          </w:p>
        </w:tc>
      </w:tr>
      <w:tr w:rsidR="00DC6213" w14:paraId="2E4EA9A7" w14:textId="77777777">
        <w:trPr>
          <w:trHeight w:val="50"/>
        </w:trPr>
        <w:tc>
          <w:tcPr>
            <w:tcW w:w="5000" w:type="dxa"/>
            <w:gridSpan w:val="5"/>
            <w:shd w:val="clear" w:color="auto" w:fill="FFFFFF"/>
            <w:noWrap/>
            <w:vAlign w:val="center"/>
          </w:tcPr>
          <w:p w14:paraId="2E4EA9A6" w14:textId="77777777" w:rsidR="00DC6213" w:rsidRDefault="00AD308D">
            <w:pPr>
              <w:spacing w:after="0"/>
              <w:jc w:val="center"/>
            </w:pPr>
            <w:r>
              <w:rPr>
                <w:i/>
                <w:iCs/>
              </w:rPr>
              <w:t>Research to Build and Present Knowledge</w:t>
            </w:r>
          </w:p>
        </w:tc>
      </w:tr>
      <w:tr w:rsidR="00DC6213" w14:paraId="2E4EA9B8" w14:textId="77777777">
        <w:trPr>
          <w:trHeight w:val="50"/>
        </w:trPr>
        <w:tc>
          <w:tcPr>
            <w:tcW w:w="1000" w:type="dxa"/>
            <w:noWrap/>
          </w:tcPr>
          <w:p w14:paraId="2E4EA9A8" w14:textId="77777777" w:rsidR="00DC6213" w:rsidRDefault="00AD308D">
            <w:r>
              <w:rPr>
                <w:b/>
                <w:bCs/>
              </w:rPr>
              <w:t>W.8.8:</w:t>
            </w:r>
            <w:r>
              <w:t xml:space="preserve">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p>
        </w:tc>
        <w:tc>
          <w:tcPr>
            <w:tcW w:w="700" w:type="dxa"/>
            <w:noWrap/>
          </w:tcPr>
          <w:p w14:paraId="2E4EA9A9" w14:textId="77777777" w:rsidR="00DC6213" w:rsidRDefault="00AD308D">
            <w:r>
              <w:rPr>
                <w:b/>
                <w:bCs/>
              </w:rPr>
              <w:t>W.8.8a:</w:t>
            </w:r>
            <w:r>
              <w:t xml:space="preserve"> Select relevant information from several reliable sources (e.g., websites that end in .gov or .org) and organize it to describe, explain, or expand knowledge on a topic.</w:t>
            </w:r>
          </w:p>
        </w:tc>
        <w:tc>
          <w:tcPr>
            <w:tcW w:w="700" w:type="dxa"/>
            <w:noWrap/>
          </w:tcPr>
          <w:p w14:paraId="2E4EA9AA" w14:textId="77777777" w:rsidR="00DC6213" w:rsidRDefault="00AD308D">
            <w:r>
              <w:rPr>
                <w:b/>
                <w:bCs/>
              </w:rPr>
              <w:t>W.8.8b:</w:t>
            </w:r>
            <w:r>
              <w:t xml:space="preserve"> Select quotations from a source to support or summarize a topic.</w:t>
            </w:r>
          </w:p>
        </w:tc>
        <w:tc>
          <w:tcPr>
            <w:tcW w:w="700" w:type="dxa"/>
            <w:noWrap/>
          </w:tcPr>
          <w:p w14:paraId="2E4EA9AB" w14:textId="77777777" w:rsidR="00DC6213" w:rsidRDefault="00AD308D">
            <w:r>
              <w:rPr>
                <w:b/>
                <w:bCs/>
              </w:rPr>
              <w:t>W.8.8c:</w:t>
            </w:r>
            <w:r>
              <w:t xml:space="preserve"> Match information from a source to a relevant topic.</w:t>
            </w:r>
          </w:p>
        </w:tc>
        <w:tc>
          <w:tcPr>
            <w:tcW w:w="1900" w:type="dxa"/>
            <w:noWrap/>
          </w:tcPr>
          <w:p w14:paraId="2E4EA9AC" w14:textId="77777777" w:rsidR="00DC6213" w:rsidRDefault="00AD308D">
            <w:r>
              <w:rPr>
                <w:b/>
                <w:bCs/>
              </w:rPr>
              <w:t>Between a and b:</w:t>
            </w:r>
          </w:p>
          <w:p w14:paraId="2E4EA9AD" w14:textId="77777777" w:rsidR="00DC6213" w:rsidRDefault="00AD308D">
            <w:pPr>
              <w:numPr>
                <w:ilvl w:val="0"/>
                <w:numId w:val="18"/>
              </w:numPr>
            </w:pPr>
            <w:r>
              <w:t>Identify how to cite sources.</w:t>
            </w:r>
          </w:p>
          <w:p w14:paraId="2E4EA9AE" w14:textId="77777777" w:rsidR="00DC6213" w:rsidRDefault="00AD308D">
            <w:pPr>
              <w:numPr>
                <w:ilvl w:val="0"/>
                <w:numId w:val="18"/>
              </w:numPr>
            </w:pPr>
            <w:r>
              <w:t>Identify the research process.</w:t>
            </w:r>
          </w:p>
          <w:p w14:paraId="2E4EA9AF" w14:textId="77777777" w:rsidR="00DC6213" w:rsidRDefault="00AD308D">
            <w:pPr>
              <w:numPr>
                <w:ilvl w:val="0"/>
                <w:numId w:val="18"/>
              </w:numPr>
            </w:pPr>
            <w:r>
              <w:t>Identify how to organize research.</w:t>
            </w:r>
          </w:p>
          <w:p w14:paraId="2E4EA9B0" w14:textId="77777777" w:rsidR="00DC6213" w:rsidRDefault="00AD308D">
            <w:pPr>
              <w:numPr>
                <w:ilvl w:val="0"/>
                <w:numId w:val="18"/>
              </w:numPr>
            </w:pPr>
            <w:r>
              <w:t>Distinguish relevant sources from irrelevant sources.</w:t>
            </w:r>
          </w:p>
          <w:p w14:paraId="2E4EA9B1" w14:textId="77777777" w:rsidR="00DC6213" w:rsidRDefault="00AD308D">
            <w:r>
              <w:rPr>
                <w:b/>
                <w:bCs/>
              </w:rPr>
              <w:t>Between b and c:</w:t>
            </w:r>
          </w:p>
          <w:p w14:paraId="2E4EA9B2" w14:textId="77777777" w:rsidR="00DC6213" w:rsidRDefault="00AD308D">
            <w:pPr>
              <w:numPr>
                <w:ilvl w:val="0"/>
                <w:numId w:val="19"/>
              </w:numPr>
            </w:pPr>
            <w:r>
              <w:t>Locate a quotation from a text</w:t>
            </w:r>
          </w:p>
          <w:p w14:paraId="2E4EA9B3" w14:textId="77777777" w:rsidR="00DC6213" w:rsidRDefault="00AD308D">
            <w:pPr>
              <w:numPr>
                <w:ilvl w:val="0"/>
                <w:numId w:val="19"/>
              </w:numPr>
            </w:pPr>
            <w:r>
              <w:t>Distinguish key ideas from irrelevant ideas within a source.</w:t>
            </w:r>
          </w:p>
          <w:p w14:paraId="2E4EA9B4" w14:textId="77777777" w:rsidR="00DC6213" w:rsidRDefault="00AD308D">
            <w:pPr>
              <w:numPr>
                <w:ilvl w:val="0"/>
                <w:numId w:val="19"/>
              </w:numPr>
            </w:pPr>
            <w:r>
              <w:t>Distinguish relevant from irrelevant information on a topic</w:t>
            </w:r>
          </w:p>
          <w:p w14:paraId="2E4EA9B5" w14:textId="77777777" w:rsidR="00DC6213" w:rsidRDefault="00AD308D">
            <w:pPr>
              <w:numPr>
                <w:ilvl w:val="0"/>
                <w:numId w:val="19"/>
              </w:numPr>
            </w:pPr>
            <w:r>
              <w:t>Identify the topic for writing.</w:t>
            </w:r>
          </w:p>
          <w:p w14:paraId="2E4EA9B6" w14:textId="77777777" w:rsidR="00DC6213" w:rsidRDefault="00AD308D">
            <w:pPr>
              <w:numPr>
                <w:ilvl w:val="0"/>
                <w:numId w:val="19"/>
              </w:numPr>
            </w:pPr>
            <w:r>
              <w:t>Actively engage in shared review of sources on a chosen topic.</w:t>
            </w:r>
          </w:p>
          <w:p w14:paraId="2E4EA9B7" w14:textId="77777777" w:rsidR="00DC6213" w:rsidRDefault="00AD308D">
            <w:pPr>
              <w:numPr>
                <w:ilvl w:val="0"/>
                <w:numId w:val="19"/>
              </w:numPr>
            </w:pPr>
            <w:r>
              <w:t>Engage with website to gain information on a topic.</w:t>
            </w:r>
          </w:p>
        </w:tc>
      </w:tr>
    </w:tbl>
    <w:p w14:paraId="2E4EA9B9" w14:textId="77777777" w:rsidR="00AD308D" w:rsidRDefault="00AD308D"/>
    <w:sectPr w:rsidR="00AD308D">
      <w:headerReference w:type="default" r:id="rId18"/>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84F24" w14:textId="77777777" w:rsidR="00AD308D" w:rsidRDefault="00AD308D">
      <w:pPr>
        <w:spacing w:after="0"/>
      </w:pPr>
      <w:r>
        <w:separator/>
      </w:r>
    </w:p>
  </w:endnote>
  <w:endnote w:type="continuationSeparator" w:id="0">
    <w:p w14:paraId="36BDBB67" w14:textId="77777777" w:rsidR="00AD308D" w:rsidRDefault="00AD30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0DF21" w14:textId="77777777" w:rsidR="00AD308D" w:rsidRDefault="00AD308D">
      <w:pPr>
        <w:spacing w:after="0"/>
      </w:pPr>
      <w:r>
        <w:separator/>
      </w:r>
    </w:p>
  </w:footnote>
  <w:footnote w:type="continuationSeparator" w:id="0">
    <w:p w14:paraId="0467FDE0" w14:textId="77777777" w:rsidR="00AD308D" w:rsidRDefault="00AD30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EA9B9" w14:textId="77777777" w:rsidR="00DC6213" w:rsidRDefault="00AD308D">
    <w:pPr>
      <w:jc w:val="right"/>
    </w:pPr>
    <w:r>
      <w:rPr>
        <w:color w:val="484848"/>
      </w:rPr>
      <w:t>Geology: Tools of the Trades | Grades 6-8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EA9BA" w14:textId="77777777" w:rsidR="00DC6213" w:rsidRDefault="00AD308D">
    <w:pPr>
      <w:jc w:val="right"/>
    </w:pPr>
    <w:r>
      <w:rPr>
        <w:color w:val="484848"/>
      </w:rPr>
      <w:t>Geology: Tools of the Trades | Grades 6-8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EA9BB" w14:textId="77777777" w:rsidR="00DC6213" w:rsidRDefault="00AD308D">
    <w:pPr>
      <w:jc w:val="right"/>
    </w:pPr>
    <w:r>
      <w:rPr>
        <w:color w:val="484848"/>
      </w:rPr>
      <w:t>Geology: Tools of the Trades | Grades 6-8</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EA9BC" w14:textId="77777777" w:rsidR="00DC6213" w:rsidRDefault="00AD308D">
    <w:pPr>
      <w:jc w:val="right"/>
    </w:pPr>
    <w:r>
      <w:rPr>
        <w:color w:val="484848"/>
      </w:rPr>
      <w:t>Geology: Tools of the Trades | Grades 6-8</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EA9BD" w14:textId="77777777" w:rsidR="00DC6213" w:rsidRDefault="00AD308D">
    <w:pPr>
      <w:jc w:val="right"/>
    </w:pPr>
    <w:r>
      <w:rPr>
        <w:color w:val="484848"/>
      </w:rPr>
      <w:t>Geology: Tools of the Trades | Grades 6-8</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EA9BE" w14:textId="77777777" w:rsidR="00DC6213" w:rsidRDefault="00AD308D">
    <w:pPr>
      <w:jc w:val="right"/>
    </w:pPr>
    <w:r>
      <w:rPr>
        <w:color w:val="484848"/>
      </w:rPr>
      <w:t>Geology: Tools of the Trades | Grades 6-8</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EA9BF" w14:textId="77777777" w:rsidR="00DC6213" w:rsidRDefault="00AD308D">
    <w:pPr>
      <w:jc w:val="right"/>
    </w:pPr>
    <w:r>
      <w:rPr>
        <w:color w:val="484848"/>
      </w:rPr>
      <w:t>Geology: Tools of the Trades | Grades 6-8</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EA9C0" w14:textId="77777777" w:rsidR="00DC6213" w:rsidRDefault="00AD308D">
    <w:pPr>
      <w:jc w:val="right"/>
    </w:pPr>
    <w:r>
      <w:rPr>
        <w:color w:val="484848"/>
      </w:rPr>
      <w:t>Geology: Tools of the Trades | Grades 6-8</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EA9C1" w14:textId="77777777" w:rsidR="00DC6213" w:rsidRDefault="00AD308D">
    <w:pPr>
      <w:jc w:val="right"/>
    </w:pPr>
    <w:r>
      <w:rPr>
        <w:color w:val="484848"/>
      </w:rPr>
      <w:t>Geology: Tools of the Trades | Grades 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02D5A6"/>
    <w:multiLevelType w:val="hybridMultilevel"/>
    <w:tmpl w:val="76786846"/>
    <w:lvl w:ilvl="0" w:tplc="D12C0F94">
      <w:start w:val="1"/>
      <w:numFmt w:val="bullet"/>
      <w:lvlText w:val="•"/>
      <w:lvlJc w:val="left"/>
      <w:pPr>
        <w:tabs>
          <w:tab w:val="num" w:pos="180"/>
        </w:tabs>
        <w:ind w:left="180" w:hanging="180"/>
      </w:pPr>
      <w:rPr>
        <w:rFonts w:ascii="Symbol" w:hAnsi="Symbol" w:cs="Symbol" w:hint="default"/>
      </w:rPr>
    </w:lvl>
    <w:lvl w:ilvl="1" w:tplc="0E9A70E6">
      <w:start w:val="1"/>
      <w:numFmt w:val="bullet"/>
      <w:lvlText w:val="◦"/>
      <w:lvlJc w:val="left"/>
      <w:pPr>
        <w:tabs>
          <w:tab w:val="num" w:pos="360"/>
        </w:tabs>
        <w:ind w:left="360" w:hanging="180"/>
      </w:pPr>
      <w:rPr>
        <w:rFonts w:ascii="Courier New" w:hAnsi="Courier New" w:cs="Courier New" w:hint="default"/>
      </w:rPr>
    </w:lvl>
    <w:lvl w:ilvl="2" w:tplc="B2AAA4EE">
      <w:start w:val="1"/>
      <w:numFmt w:val="bullet"/>
      <w:lvlText w:val="•"/>
      <w:lvlJc w:val="left"/>
      <w:pPr>
        <w:tabs>
          <w:tab w:val="num" w:pos="540"/>
        </w:tabs>
        <w:ind w:left="540" w:hanging="180"/>
      </w:pPr>
      <w:rPr>
        <w:rFonts w:ascii="Wingdings" w:hAnsi="Wingdings" w:cs="Wingdings" w:hint="default"/>
      </w:rPr>
    </w:lvl>
    <w:lvl w:ilvl="3" w:tplc="D3FE5704">
      <w:start w:val="1"/>
      <w:numFmt w:val="bullet"/>
      <w:lvlText w:val="•"/>
      <w:lvlJc w:val="left"/>
      <w:pPr>
        <w:tabs>
          <w:tab w:val="num" w:pos="720"/>
        </w:tabs>
        <w:ind w:left="720" w:hanging="180"/>
      </w:pPr>
      <w:rPr>
        <w:rFonts w:ascii="Symbol" w:hAnsi="Symbol" w:cs="Symbol" w:hint="default"/>
      </w:rPr>
    </w:lvl>
    <w:lvl w:ilvl="4" w:tplc="AA1EC592">
      <w:start w:val="1"/>
      <w:numFmt w:val="bullet"/>
      <w:lvlText w:val="◦"/>
      <w:lvlJc w:val="left"/>
      <w:pPr>
        <w:tabs>
          <w:tab w:val="num" w:pos="900"/>
        </w:tabs>
        <w:ind w:left="900" w:hanging="180"/>
      </w:pPr>
      <w:rPr>
        <w:rFonts w:ascii="Courier New" w:hAnsi="Courier New" w:cs="Courier New" w:hint="default"/>
      </w:rPr>
    </w:lvl>
    <w:lvl w:ilvl="5" w:tplc="1CF064D6">
      <w:start w:val="1"/>
      <w:numFmt w:val="bullet"/>
      <w:lvlText w:val="•"/>
      <w:lvlJc w:val="left"/>
      <w:pPr>
        <w:tabs>
          <w:tab w:val="num" w:pos="1080"/>
        </w:tabs>
        <w:ind w:left="1080" w:hanging="180"/>
      </w:pPr>
      <w:rPr>
        <w:rFonts w:ascii="Wingdings" w:hAnsi="Wingdings" w:cs="Wingdings" w:hint="default"/>
      </w:rPr>
    </w:lvl>
    <w:lvl w:ilvl="6" w:tplc="DCE60364">
      <w:start w:val="1"/>
      <w:numFmt w:val="bullet"/>
      <w:lvlText w:val="•"/>
      <w:lvlJc w:val="left"/>
      <w:pPr>
        <w:tabs>
          <w:tab w:val="num" w:pos="1260"/>
        </w:tabs>
        <w:ind w:left="1260" w:hanging="180"/>
      </w:pPr>
      <w:rPr>
        <w:rFonts w:ascii="Symbol" w:hAnsi="Symbol" w:cs="Symbol" w:hint="default"/>
      </w:rPr>
    </w:lvl>
    <w:lvl w:ilvl="7" w:tplc="82AEB95E">
      <w:start w:val="1"/>
      <w:numFmt w:val="bullet"/>
      <w:lvlText w:val="◦"/>
      <w:lvlJc w:val="left"/>
      <w:pPr>
        <w:tabs>
          <w:tab w:val="num" w:pos="1440"/>
        </w:tabs>
        <w:ind w:left="1440" w:hanging="180"/>
      </w:pPr>
      <w:rPr>
        <w:rFonts w:ascii="Courier New" w:hAnsi="Courier New" w:cs="Courier New" w:hint="default"/>
      </w:rPr>
    </w:lvl>
    <w:lvl w:ilvl="8" w:tplc="BEDC963A">
      <w:start w:val="1"/>
      <w:numFmt w:val="bullet"/>
      <w:lvlText w:val="•"/>
      <w:lvlJc w:val="left"/>
      <w:pPr>
        <w:tabs>
          <w:tab w:val="num" w:pos="1620"/>
        </w:tabs>
        <w:ind w:left="1620" w:hanging="180"/>
      </w:pPr>
      <w:rPr>
        <w:rFonts w:ascii="Wingdings" w:hAnsi="Wingdings" w:cs="Wingdings" w:hint="default"/>
      </w:rPr>
    </w:lvl>
  </w:abstractNum>
  <w:abstractNum w:abstractNumId="1" w15:restartNumberingAfterBreak="0">
    <w:nsid w:val="8F3236ED"/>
    <w:multiLevelType w:val="hybridMultilevel"/>
    <w:tmpl w:val="36525A34"/>
    <w:lvl w:ilvl="0" w:tplc="E6B201D2">
      <w:start w:val="1"/>
      <w:numFmt w:val="bullet"/>
      <w:lvlText w:val="•"/>
      <w:lvlJc w:val="left"/>
      <w:pPr>
        <w:tabs>
          <w:tab w:val="num" w:pos="180"/>
        </w:tabs>
        <w:ind w:left="180" w:hanging="180"/>
      </w:pPr>
      <w:rPr>
        <w:rFonts w:ascii="Symbol" w:hAnsi="Symbol" w:cs="Symbol" w:hint="default"/>
      </w:rPr>
    </w:lvl>
    <w:lvl w:ilvl="1" w:tplc="553EC328">
      <w:start w:val="1"/>
      <w:numFmt w:val="bullet"/>
      <w:lvlText w:val="◦"/>
      <w:lvlJc w:val="left"/>
      <w:pPr>
        <w:tabs>
          <w:tab w:val="num" w:pos="360"/>
        </w:tabs>
        <w:ind w:left="360" w:hanging="180"/>
      </w:pPr>
      <w:rPr>
        <w:rFonts w:ascii="Courier New" w:hAnsi="Courier New" w:cs="Courier New" w:hint="default"/>
      </w:rPr>
    </w:lvl>
    <w:lvl w:ilvl="2" w:tplc="853A95E8">
      <w:start w:val="1"/>
      <w:numFmt w:val="bullet"/>
      <w:lvlText w:val="•"/>
      <w:lvlJc w:val="left"/>
      <w:pPr>
        <w:tabs>
          <w:tab w:val="num" w:pos="540"/>
        </w:tabs>
        <w:ind w:left="540" w:hanging="180"/>
      </w:pPr>
      <w:rPr>
        <w:rFonts w:ascii="Wingdings" w:hAnsi="Wingdings" w:cs="Wingdings" w:hint="default"/>
      </w:rPr>
    </w:lvl>
    <w:lvl w:ilvl="3" w:tplc="75942F0E">
      <w:start w:val="1"/>
      <w:numFmt w:val="bullet"/>
      <w:lvlText w:val="•"/>
      <w:lvlJc w:val="left"/>
      <w:pPr>
        <w:tabs>
          <w:tab w:val="num" w:pos="720"/>
        </w:tabs>
        <w:ind w:left="720" w:hanging="180"/>
      </w:pPr>
      <w:rPr>
        <w:rFonts w:ascii="Symbol" w:hAnsi="Symbol" w:cs="Symbol" w:hint="default"/>
      </w:rPr>
    </w:lvl>
    <w:lvl w:ilvl="4" w:tplc="7B5A9160">
      <w:start w:val="1"/>
      <w:numFmt w:val="bullet"/>
      <w:lvlText w:val="◦"/>
      <w:lvlJc w:val="left"/>
      <w:pPr>
        <w:tabs>
          <w:tab w:val="num" w:pos="900"/>
        </w:tabs>
        <w:ind w:left="900" w:hanging="180"/>
      </w:pPr>
      <w:rPr>
        <w:rFonts w:ascii="Courier New" w:hAnsi="Courier New" w:cs="Courier New" w:hint="default"/>
      </w:rPr>
    </w:lvl>
    <w:lvl w:ilvl="5" w:tplc="8812ABE4">
      <w:start w:val="1"/>
      <w:numFmt w:val="bullet"/>
      <w:lvlText w:val="•"/>
      <w:lvlJc w:val="left"/>
      <w:pPr>
        <w:tabs>
          <w:tab w:val="num" w:pos="1080"/>
        </w:tabs>
        <w:ind w:left="1080" w:hanging="180"/>
      </w:pPr>
      <w:rPr>
        <w:rFonts w:ascii="Wingdings" w:hAnsi="Wingdings" w:cs="Wingdings" w:hint="default"/>
      </w:rPr>
    </w:lvl>
    <w:lvl w:ilvl="6" w:tplc="D75C726A">
      <w:start w:val="1"/>
      <w:numFmt w:val="bullet"/>
      <w:lvlText w:val="•"/>
      <w:lvlJc w:val="left"/>
      <w:pPr>
        <w:tabs>
          <w:tab w:val="num" w:pos="1260"/>
        </w:tabs>
        <w:ind w:left="1260" w:hanging="180"/>
      </w:pPr>
      <w:rPr>
        <w:rFonts w:ascii="Symbol" w:hAnsi="Symbol" w:cs="Symbol" w:hint="default"/>
      </w:rPr>
    </w:lvl>
    <w:lvl w:ilvl="7" w:tplc="E430C91A">
      <w:start w:val="1"/>
      <w:numFmt w:val="bullet"/>
      <w:lvlText w:val="◦"/>
      <w:lvlJc w:val="left"/>
      <w:pPr>
        <w:tabs>
          <w:tab w:val="num" w:pos="1440"/>
        </w:tabs>
        <w:ind w:left="1440" w:hanging="180"/>
      </w:pPr>
      <w:rPr>
        <w:rFonts w:ascii="Courier New" w:hAnsi="Courier New" w:cs="Courier New" w:hint="default"/>
      </w:rPr>
    </w:lvl>
    <w:lvl w:ilvl="8" w:tplc="A68CDA1E">
      <w:start w:val="1"/>
      <w:numFmt w:val="bullet"/>
      <w:lvlText w:val="•"/>
      <w:lvlJc w:val="left"/>
      <w:pPr>
        <w:tabs>
          <w:tab w:val="num" w:pos="1620"/>
        </w:tabs>
        <w:ind w:left="1620" w:hanging="180"/>
      </w:pPr>
      <w:rPr>
        <w:rFonts w:ascii="Wingdings" w:hAnsi="Wingdings" w:cs="Wingdings" w:hint="default"/>
      </w:rPr>
    </w:lvl>
  </w:abstractNum>
  <w:abstractNum w:abstractNumId="2" w15:restartNumberingAfterBreak="0">
    <w:nsid w:val="98F9FB25"/>
    <w:multiLevelType w:val="hybridMultilevel"/>
    <w:tmpl w:val="847E3EB4"/>
    <w:lvl w:ilvl="0" w:tplc="D6263032">
      <w:start w:val="1"/>
      <w:numFmt w:val="bullet"/>
      <w:lvlText w:val="•"/>
      <w:lvlJc w:val="left"/>
      <w:pPr>
        <w:tabs>
          <w:tab w:val="num" w:pos="180"/>
        </w:tabs>
        <w:ind w:left="180" w:hanging="180"/>
      </w:pPr>
      <w:rPr>
        <w:rFonts w:ascii="Symbol" w:hAnsi="Symbol" w:cs="Symbol" w:hint="default"/>
      </w:rPr>
    </w:lvl>
    <w:lvl w:ilvl="1" w:tplc="5B3C6BD2">
      <w:start w:val="1"/>
      <w:numFmt w:val="bullet"/>
      <w:lvlText w:val="◦"/>
      <w:lvlJc w:val="left"/>
      <w:pPr>
        <w:tabs>
          <w:tab w:val="num" w:pos="360"/>
        </w:tabs>
        <w:ind w:left="360" w:hanging="180"/>
      </w:pPr>
      <w:rPr>
        <w:rFonts w:ascii="Courier New" w:hAnsi="Courier New" w:cs="Courier New" w:hint="default"/>
      </w:rPr>
    </w:lvl>
    <w:lvl w:ilvl="2" w:tplc="E0F22E00">
      <w:start w:val="1"/>
      <w:numFmt w:val="bullet"/>
      <w:lvlText w:val="•"/>
      <w:lvlJc w:val="left"/>
      <w:pPr>
        <w:tabs>
          <w:tab w:val="num" w:pos="540"/>
        </w:tabs>
        <w:ind w:left="540" w:hanging="180"/>
      </w:pPr>
      <w:rPr>
        <w:rFonts w:ascii="Wingdings" w:hAnsi="Wingdings" w:cs="Wingdings" w:hint="default"/>
      </w:rPr>
    </w:lvl>
    <w:lvl w:ilvl="3" w:tplc="0EE823F6">
      <w:start w:val="1"/>
      <w:numFmt w:val="bullet"/>
      <w:lvlText w:val="•"/>
      <w:lvlJc w:val="left"/>
      <w:pPr>
        <w:tabs>
          <w:tab w:val="num" w:pos="720"/>
        </w:tabs>
        <w:ind w:left="720" w:hanging="180"/>
      </w:pPr>
      <w:rPr>
        <w:rFonts w:ascii="Symbol" w:hAnsi="Symbol" w:cs="Symbol" w:hint="default"/>
      </w:rPr>
    </w:lvl>
    <w:lvl w:ilvl="4" w:tplc="0CB25DBE">
      <w:start w:val="1"/>
      <w:numFmt w:val="bullet"/>
      <w:lvlText w:val="◦"/>
      <w:lvlJc w:val="left"/>
      <w:pPr>
        <w:tabs>
          <w:tab w:val="num" w:pos="900"/>
        </w:tabs>
        <w:ind w:left="900" w:hanging="180"/>
      </w:pPr>
      <w:rPr>
        <w:rFonts w:ascii="Courier New" w:hAnsi="Courier New" w:cs="Courier New" w:hint="default"/>
      </w:rPr>
    </w:lvl>
    <w:lvl w:ilvl="5" w:tplc="9718E108">
      <w:start w:val="1"/>
      <w:numFmt w:val="bullet"/>
      <w:lvlText w:val="•"/>
      <w:lvlJc w:val="left"/>
      <w:pPr>
        <w:tabs>
          <w:tab w:val="num" w:pos="1080"/>
        </w:tabs>
        <w:ind w:left="1080" w:hanging="180"/>
      </w:pPr>
      <w:rPr>
        <w:rFonts w:ascii="Wingdings" w:hAnsi="Wingdings" w:cs="Wingdings" w:hint="default"/>
      </w:rPr>
    </w:lvl>
    <w:lvl w:ilvl="6" w:tplc="74AA3C26">
      <w:start w:val="1"/>
      <w:numFmt w:val="bullet"/>
      <w:lvlText w:val="•"/>
      <w:lvlJc w:val="left"/>
      <w:pPr>
        <w:tabs>
          <w:tab w:val="num" w:pos="1260"/>
        </w:tabs>
        <w:ind w:left="1260" w:hanging="180"/>
      </w:pPr>
      <w:rPr>
        <w:rFonts w:ascii="Symbol" w:hAnsi="Symbol" w:cs="Symbol" w:hint="default"/>
      </w:rPr>
    </w:lvl>
    <w:lvl w:ilvl="7" w:tplc="0FACBB4E">
      <w:start w:val="1"/>
      <w:numFmt w:val="bullet"/>
      <w:lvlText w:val="◦"/>
      <w:lvlJc w:val="left"/>
      <w:pPr>
        <w:tabs>
          <w:tab w:val="num" w:pos="1440"/>
        </w:tabs>
        <w:ind w:left="1440" w:hanging="180"/>
      </w:pPr>
      <w:rPr>
        <w:rFonts w:ascii="Courier New" w:hAnsi="Courier New" w:cs="Courier New" w:hint="default"/>
      </w:rPr>
    </w:lvl>
    <w:lvl w:ilvl="8" w:tplc="0E7AB97A">
      <w:start w:val="1"/>
      <w:numFmt w:val="bullet"/>
      <w:lvlText w:val="•"/>
      <w:lvlJc w:val="left"/>
      <w:pPr>
        <w:tabs>
          <w:tab w:val="num" w:pos="1620"/>
        </w:tabs>
        <w:ind w:left="1620" w:hanging="180"/>
      </w:pPr>
      <w:rPr>
        <w:rFonts w:ascii="Wingdings" w:hAnsi="Wingdings" w:cs="Wingdings" w:hint="default"/>
      </w:rPr>
    </w:lvl>
  </w:abstractNum>
  <w:abstractNum w:abstractNumId="3" w15:restartNumberingAfterBreak="0">
    <w:nsid w:val="AA897867"/>
    <w:multiLevelType w:val="hybridMultilevel"/>
    <w:tmpl w:val="353CB55E"/>
    <w:lvl w:ilvl="0" w:tplc="43A0C886">
      <w:start w:val="1"/>
      <w:numFmt w:val="bullet"/>
      <w:lvlText w:val="•"/>
      <w:lvlJc w:val="left"/>
      <w:pPr>
        <w:tabs>
          <w:tab w:val="num" w:pos="180"/>
        </w:tabs>
        <w:ind w:left="180" w:hanging="180"/>
      </w:pPr>
      <w:rPr>
        <w:rFonts w:ascii="Symbol" w:hAnsi="Symbol" w:cs="Symbol" w:hint="default"/>
      </w:rPr>
    </w:lvl>
    <w:lvl w:ilvl="1" w:tplc="76760888">
      <w:start w:val="1"/>
      <w:numFmt w:val="bullet"/>
      <w:lvlText w:val="◦"/>
      <w:lvlJc w:val="left"/>
      <w:pPr>
        <w:tabs>
          <w:tab w:val="num" w:pos="360"/>
        </w:tabs>
        <w:ind w:left="360" w:hanging="180"/>
      </w:pPr>
      <w:rPr>
        <w:rFonts w:ascii="Courier New" w:hAnsi="Courier New" w:cs="Courier New" w:hint="default"/>
      </w:rPr>
    </w:lvl>
    <w:lvl w:ilvl="2" w:tplc="B122F08A">
      <w:start w:val="1"/>
      <w:numFmt w:val="bullet"/>
      <w:lvlText w:val="•"/>
      <w:lvlJc w:val="left"/>
      <w:pPr>
        <w:tabs>
          <w:tab w:val="num" w:pos="540"/>
        </w:tabs>
        <w:ind w:left="540" w:hanging="180"/>
      </w:pPr>
      <w:rPr>
        <w:rFonts w:ascii="Wingdings" w:hAnsi="Wingdings" w:cs="Wingdings" w:hint="default"/>
      </w:rPr>
    </w:lvl>
    <w:lvl w:ilvl="3" w:tplc="6E7C2BFC">
      <w:start w:val="1"/>
      <w:numFmt w:val="bullet"/>
      <w:lvlText w:val="•"/>
      <w:lvlJc w:val="left"/>
      <w:pPr>
        <w:tabs>
          <w:tab w:val="num" w:pos="720"/>
        </w:tabs>
        <w:ind w:left="720" w:hanging="180"/>
      </w:pPr>
      <w:rPr>
        <w:rFonts w:ascii="Symbol" w:hAnsi="Symbol" w:cs="Symbol" w:hint="default"/>
      </w:rPr>
    </w:lvl>
    <w:lvl w:ilvl="4" w:tplc="ACBC4BB8">
      <w:start w:val="1"/>
      <w:numFmt w:val="bullet"/>
      <w:lvlText w:val="◦"/>
      <w:lvlJc w:val="left"/>
      <w:pPr>
        <w:tabs>
          <w:tab w:val="num" w:pos="900"/>
        </w:tabs>
        <w:ind w:left="900" w:hanging="180"/>
      </w:pPr>
      <w:rPr>
        <w:rFonts w:ascii="Courier New" w:hAnsi="Courier New" w:cs="Courier New" w:hint="default"/>
      </w:rPr>
    </w:lvl>
    <w:lvl w:ilvl="5" w:tplc="2DE4FF7C">
      <w:start w:val="1"/>
      <w:numFmt w:val="bullet"/>
      <w:lvlText w:val="•"/>
      <w:lvlJc w:val="left"/>
      <w:pPr>
        <w:tabs>
          <w:tab w:val="num" w:pos="1080"/>
        </w:tabs>
        <w:ind w:left="1080" w:hanging="180"/>
      </w:pPr>
      <w:rPr>
        <w:rFonts w:ascii="Wingdings" w:hAnsi="Wingdings" w:cs="Wingdings" w:hint="default"/>
      </w:rPr>
    </w:lvl>
    <w:lvl w:ilvl="6" w:tplc="E2487764">
      <w:start w:val="1"/>
      <w:numFmt w:val="bullet"/>
      <w:lvlText w:val="•"/>
      <w:lvlJc w:val="left"/>
      <w:pPr>
        <w:tabs>
          <w:tab w:val="num" w:pos="1260"/>
        </w:tabs>
        <w:ind w:left="1260" w:hanging="180"/>
      </w:pPr>
      <w:rPr>
        <w:rFonts w:ascii="Symbol" w:hAnsi="Symbol" w:cs="Symbol" w:hint="default"/>
      </w:rPr>
    </w:lvl>
    <w:lvl w:ilvl="7" w:tplc="B806351A">
      <w:start w:val="1"/>
      <w:numFmt w:val="bullet"/>
      <w:lvlText w:val="◦"/>
      <w:lvlJc w:val="left"/>
      <w:pPr>
        <w:tabs>
          <w:tab w:val="num" w:pos="1440"/>
        </w:tabs>
        <w:ind w:left="1440" w:hanging="180"/>
      </w:pPr>
      <w:rPr>
        <w:rFonts w:ascii="Courier New" w:hAnsi="Courier New" w:cs="Courier New" w:hint="default"/>
      </w:rPr>
    </w:lvl>
    <w:lvl w:ilvl="8" w:tplc="7780F004">
      <w:start w:val="1"/>
      <w:numFmt w:val="bullet"/>
      <w:lvlText w:val="•"/>
      <w:lvlJc w:val="left"/>
      <w:pPr>
        <w:tabs>
          <w:tab w:val="num" w:pos="1620"/>
        </w:tabs>
        <w:ind w:left="1620" w:hanging="180"/>
      </w:pPr>
      <w:rPr>
        <w:rFonts w:ascii="Wingdings" w:hAnsi="Wingdings" w:cs="Wingdings" w:hint="default"/>
      </w:rPr>
    </w:lvl>
  </w:abstractNum>
  <w:abstractNum w:abstractNumId="4" w15:restartNumberingAfterBreak="0">
    <w:nsid w:val="C46AE87F"/>
    <w:multiLevelType w:val="multilevel"/>
    <w:tmpl w:val="41BAD2C6"/>
    <w:lvl w:ilvl="0">
      <w:start w:val="1"/>
      <w:numFmt w:val="decimal"/>
      <w:lvlText w:val="%1."/>
      <w:lvlJc w:val="left"/>
      <w:pPr>
        <w:tabs>
          <w:tab w:val="num" w:pos="180"/>
        </w:tabs>
        <w:ind w:left="180" w:hanging="180"/>
      </w:pPr>
    </w:lvl>
    <w:lvl w:ilvl="1">
      <w:start w:val="1"/>
      <w:numFmt w:val="lowerLetter"/>
      <w:lvlText w:val="%2."/>
      <w:lvlJc w:val="left"/>
      <w:pPr>
        <w:tabs>
          <w:tab w:val="num" w:pos="360"/>
        </w:tabs>
        <w:ind w:left="360" w:hanging="180"/>
      </w:pPr>
    </w:lvl>
    <w:lvl w:ilvl="2">
      <w:start w:val="1"/>
      <w:numFmt w:val="lowerRoman"/>
      <w:lvlText w:val="%3."/>
      <w:lvlJc w:val="right"/>
      <w:pPr>
        <w:tabs>
          <w:tab w:val="num" w:pos="540"/>
        </w:tabs>
        <w:ind w:left="540" w:hanging="180"/>
      </w:pPr>
    </w:lvl>
    <w:lvl w:ilvl="3">
      <w:start w:val="1"/>
      <w:numFmt w:val="decimal"/>
      <w:lvlText w:val="%4."/>
      <w:lvlJc w:val="left"/>
      <w:pPr>
        <w:tabs>
          <w:tab w:val="num" w:pos="720"/>
        </w:tabs>
        <w:ind w:left="720" w:hanging="180"/>
      </w:pPr>
    </w:lvl>
    <w:lvl w:ilvl="4">
      <w:start w:val="1"/>
      <w:numFmt w:val="lowerLetter"/>
      <w:lvlText w:val="%5."/>
      <w:lvlJc w:val="left"/>
      <w:pPr>
        <w:tabs>
          <w:tab w:val="num" w:pos="900"/>
        </w:tabs>
        <w:ind w:left="900" w:hanging="180"/>
      </w:pPr>
    </w:lvl>
    <w:lvl w:ilvl="5">
      <w:start w:val="1"/>
      <w:numFmt w:val="lowerRoman"/>
      <w:lvlText w:val="%6."/>
      <w:lvlJc w:val="right"/>
      <w:pPr>
        <w:tabs>
          <w:tab w:val="num" w:pos="1080"/>
        </w:tabs>
        <w:ind w:left="1080" w:hanging="180"/>
      </w:pPr>
    </w:lvl>
    <w:lvl w:ilvl="6">
      <w:start w:val="1"/>
      <w:numFmt w:val="decimal"/>
      <w:lvlText w:val="%7."/>
      <w:lvlJc w:val="left"/>
      <w:pPr>
        <w:tabs>
          <w:tab w:val="num" w:pos="1260"/>
        </w:tabs>
        <w:ind w:left="1260" w:hanging="180"/>
      </w:pPr>
    </w:lvl>
    <w:lvl w:ilvl="7">
      <w:start w:val="1"/>
      <w:numFmt w:val="lowerLetter"/>
      <w:lvlText w:val="%8."/>
      <w:lvlJc w:val="left"/>
      <w:pPr>
        <w:tabs>
          <w:tab w:val="num" w:pos="1440"/>
        </w:tabs>
        <w:ind w:left="1440" w:hanging="180"/>
      </w:pPr>
    </w:lvl>
    <w:lvl w:ilvl="8">
      <w:start w:val="1"/>
      <w:numFmt w:val="lowerRoman"/>
      <w:lvlText w:val="%9."/>
      <w:lvlJc w:val="right"/>
      <w:pPr>
        <w:tabs>
          <w:tab w:val="num" w:pos="1620"/>
        </w:tabs>
        <w:ind w:left="1620" w:hanging="180"/>
      </w:pPr>
    </w:lvl>
  </w:abstractNum>
  <w:abstractNum w:abstractNumId="5" w15:restartNumberingAfterBreak="0">
    <w:nsid w:val="C6A7FC16"/>
    <w:multiLevelType w:val="hybridMultilevel"/>
    <w:tmpl w:val="79424C9A"/>
    <w:lvl w:ilvl="0" w:tplc="065C3AC8">
      <w:start w:val="1"/>
      <w:numFmt w:val="bullet"/>
      <w:lvlText w:val="•"/>
      <w:lvlJc w:val="left"/>
      <w:pPr>
        <w:tabs>
          <w:tab w:val="num" w:pos="180"/>
        </w:tabs>
        <w:ind w:left="180" w:hanging="180"/>
      </w:pPr>
      <w:rPr>
        <w:rFonts w:ascii="Symbol" w:hAnsi="Symbol" w:cs="Symbol" w:hint="default"/>
      </w:rPr>
    </w:lvl>
    <w:lvl w:ilvl="1" w:tplc="78386090">
      <w:start w:val="1"/>
      <w:numFmt w:val="bullet"/>
      <w:lvlText w:val="◦"/>
      <w:lvlJc w:val="left"/>
      <w:pPr>
        <w:tabs>
          <w:tab w:val="num" w:pos="360"/>
        </w:tabs>
        <w:ind w:left="360" w:hanging="180"/>
      </w:pPr>
      <w:rPr>
        <w:rFonts w:ascii="Courier New" w:hAnsi="Courier New" w:cs="Courier New" w:hint="default"/>
      </w:rPr>
    </w:lvl>
    <w:lvl w:ilvl="2" w:tplc="E012BA34">
      <w:start w:val="1"/>
      <w:numFmt w:val="bullet"/>
      <w:lvlText w:val="•"/>
      <w:lvlJc w:val="left"/>
      <w:pPr>
        <w:tabs>
          <w:tab w:val="num" w:pos="540"/>
        </w:tabs>
        <w:ind w:left="540" w:hanging="180"/>
      </w:pPr>
      <w:rPr>
        <w:rFonts w:ascii="Wingdings" w:hAnsi="Wingdings" w:cs="Wingdings" w:hint="default"/>
      </w:rPr>
    </w:lvl>
    <w:lvl w:ilvl="3" w:tplc="13483694">
      <w:start w:val="1"/>
      <w:numFmt w:val="bullet"/>
      <w:lvlText w:val="•"/>
      <w:lvlJc w:val="left"/>
      <w:pPr>
        <w:tabs>
          <w:tab w:val="num" w:pos="720"/>
        </w:tabs>
        <w:ind w:left="720" w:hanging="180"/>
      </w:pPr>
      <w:rPr>
        <w:rFonts w:ascii="Symbol" w:hAnsi="Symbol" w:cs="Symbol" w:hint="default"/>
      </w:rPr>
    </w:lvl>
    <w:lvl w:ilvl="4" w:tplc="3C20EC2A">
      <w:start w:val="1"/>
      <w:numFmt w:val="bullet"/>
      <w:lvlText w:val="◦"/>
      <w:lvlJc w:val="left"/>
      <w:pPr>
        <w:tabs>
          <w:tab w:val="num" w:pos="900"/>
        </w:tabs>
        <w:ind w:left="900" w:hanging="180"/>
      </w:pPr>
      <w:rPr>
        <w:rFonts w:ascii="Courier New" w:hAnsi="Courier New" w:cs="Courier New" w:hint="default"/>
      </w:rPr>
    </w:lvl>
    <w:lvl w:ilvl="5" w:tplc="AB22E3A4">
      <w:start w:val="1"/>
      <w:numFmt w:val="bullet"/>
      <w:lvlText w:val="•"/>
      <w:lvlJc w:val="left"/>
      <w:pPr>
        <w:tabs>
          <w:tab w:val="num" w:pos="1080"/>
        </w:tabs>
        <w:ind w:left="1080" w:hanging="180"/>
      </w:pPr>
      <w:rPr>
        <w:rFonts w:ascii="Wingdings" w:hAnsi="Wingdings" w:cs="Wingdings" w:hint="default"/>
      </w:rPr>
    </w:lvl>
    <w:lvl w:ilvl="6" w:tplc="8CF2CC28">
      <w:start w:val="1"/>
      <w:numFmt w:val="bullet"/>
      <w:lvlText w:val="•"/>
      <w:lvlJc w:val="left"/>
      <w:pPr>
        <w:tabs>
          <w:tab w:val="num" w:pos="1260"/>
        </w:tabs>
        <w:ind w:left="1260" w:hanging="180"/>
      </w:pPr>
      <w:rPr>
        <w:rFonts w:ascii="Symbol" w:hAnsi="Symbol" w:cs="Symbol" w:hint="default"/>
      </w:rPr>
    </w:lvl>
    <w:lvl w:ilvl="7" w:tplc="96BE694E">
      <w:start w:val="1"/>
      <w:numFmt w:val="bullet"/>
      <w:lvlText w:val="◦"/>
      <w:lvlJc w:val="left"/>
      <w:pPr>
        <w:tabs>
          <w:tab w:val="num" w:pos="1440"/>
        </w:tabs>
        <w:ind w:left="1440" w:hanging="180"/>
      </w:pPr>
      <w:rPr>
        <w:rFonts w:ascii="Courier New" w:hAnsi="Courier New" w:cs="Courier New" w:hint="default"/>
      </w:rPr>
    </w:lvl>
    <w:lvl w:ilvl="8" w:tplc="5C2676D4">
      <w:start w:val="1"/>
      <w:numFmt w:val="bullet"/>
      <w:lvlText w:val="•"/>
      <w:lvlJc w:val="left"/>
      <w:pPr>
        <w:tabs>
          <w:tab w:val="num" w:pos="1620"/>
        </w:tabs>
        <w:ind w:left="1620" w:hanging="180"/>
      </w:pPr>
      <w:rPr>
        <w:rFonts w:ascii="Wingdings" w:hAnsi="Wingdings" w:cs="Wingdings" w:hint="default"/>
      </w:rPr>
    </w:lvl>
  </w:abstractNum>
  <w:abstractNum w:abstractNumId="6" w15:restartNumberingAfterBreak="0">
    <w:nsid w:val="D217F102"/>
    <w:multiLevelType w:val="hybridMultilevel"/>
    <w:tmpl w:val="EBB64FDA"/>
    <w:lvl w:ilvl="0" w:tplc="E5BE2E7E">
      <w:start w:val="1"/>
      <w:numFmt w:val="bullet"/>
      <w:lvlText w:val="•"/>
      <w:lvlJc w:val="left"/>
      <w:pPr>
        <w:tabs>
          <w:tab w:val="num" w:pos="180"/>
        </w:tabs>
        <w:ind w:left="180" w:hanging="180"/>
      </w:pPr>
      <w:rPr>
        <w:rFonts w:ascii="Symbol" w:hAnsi="Symbol" w:cs="Symbol" w:hint="default"/>
      </w:rPr>
    </w:lvl>
    <w:lvl w:ilvl="1" w:tplc="222A0BE6">
      <w:start w:val="1"/>
      <w:numFmt w:val="bullet"/>
      <w:lvlText w:val="◦"/>
      <w:lvlJc w:val="left"/>
      <w:pPr>
        <w:tabs>
          <w:tab w:val="num" w:pos="360"/>
        </w:tabs>
        <w:ind w:left="360" w:hanging="180"/>
      </w:pPr>
      <w:rPr>
        <w:rFonts w:ascii="Courier New" w:hAnsi="Courier New" w:cs="Courier New" w:hint="default"/>
      </w:rPr>
    </w:lvl>
    <w:lvl w:ilvl="2" w:tplc="C066C066">
      <w:start w:val="1"/>
      <w:numFmt w:val="bullet"/>
      <w:lvlText w:val="•"/>
      <w:lvlJc w:val="left"/>
      <w:pPr>
        <w:tabs>
          <w:tab w:val="num" w:pos="540"/>
        </w:tabs>
        <w:ind w:left="540" w:hanging="180"/>
      </w:pPr>
      <w:rPr>
        <w:rFonts w:ascii="Wingdings" w:hAnsi="Wingdings" w:cs="Wingdings" w:hint="default"/>
      </w:rPr>
    </w:lvl>
    <w:lvl w:ilvl="3" w:tplc="A7E457F8">
      <w:start w:val="1"/>
      <w:numFmt w:val="bullet"/>
      <w:lvlText w:val="•"/>
      <w:lvlJc w:val="left"/>
      <w:pPr>
        <w:tabs>
          <w:tab w:val="num" w:pos="720"/>
        </w:tabs>
        <w:ind w:left="720" w:hanging="180"/>
      </w:pPr>
      <w:rPr>
        <w:rFonts w:ascii="Symbol" w:hAnsi="Symbol" w:cs="Symbol" w:hint="default"/>
      </w:rPr>
    </w:lvl>
    <w:lvl w:ilvl="4" w:tplc="57F264B8">
      <w:start w:val="1"/>
      <w:numFmt w:val="bullet"/>
      <w:lvlText w:val="◦"/>
      <w:lvlJc w:val="left"/>
      <w:pPr>
        <w:tabs>
          <w:tab w:val="num" w:pos="900"/>
        </w:tabs>
        <w:ind w:left="900" w:hanging="180"/>
      </w:pPr>
      <w:rPr>
        <w:rFonts w:ascii="Courier New" w:hAnsi="Courier New" w:cs="Courier New" w:hint="default"/>
      </w:rPr>
    </w:lvl>
    <w:lvl w:ilvl="5" w:tplc="4768B7BE">
      <w:start w:val="1"/>
      <w:numFmt w:val="bullet"/>
      <w:lvlText w:val="•"/>
      <w:lvlJc w:val="left"/>
      <w:pPr>
        <w:tabs>
          <w:tab w:val="num" w:pos="1080"/>
        </w:tabs>
        <w:ind w:left="1080" w:hanging="180"/>
      </w:pPr>
      <w:rPr>
        <w:rFonts w:ascii="Wingdings" w:hAnsi="Wingdings" w:cs="Wingdings" w:hint="default"/>
      </w:rPr>
    </w:lvl>
    <w:lvl w:ilvl="6" w:tplc="A406203C">
      <w:start w:val="1"/>
      <w:numFmt w:val="bullet"/>
      <w:lvlText w:val="•"/>
      <w:lvlJc w:val="left"/>
      <w:pPr>
        <w:tabs>
          <w:tab w:val="num" w:pos="1260"/>
        </w:tabs>
        <w:ind w:left="1260" w:hanging="180"/>
      </w:pPr>
      <w:rPr>
        <w:rFonts w:ascii="Symbol" w:hAnsi="Symbol" w:cs="Symbol" w:hint="default"/>
      </w:rPr>
    </w:lvl>
    <w:lvl w:ilvl="7" w:tplc="04F47D98">
      <w:start w:val="1"/>
      <w:numFmt w:val="bullet"/>
      <w:lvlText w:val="◦"/>
      <w:lvlJc w:val="left"/>
      <w:pPr>
        <w:tabs>
          <w:tab w:val="num" w:pos="1440"/>
        </w:tabs>
        <w:ind w:left="1440" w:hanging="180"/>
      </w:pPr>
      <w:rPr>
        <w:rFonts w:ascii="Courier New" w:hAnsi="Courier New" w:cs="Courier New" w:hint="default"/>
      </w:rPr>
    </w:lvl>
    <w:lvl w:ilvl="8" w:tplc="932692FC">
      <w:start w:val="1"/>
      <w:numFmt w:val="bullet"/>
      <w:lvlText w:val="•"/>
      <w:lvlJc w:val="left"/>
      <w:pPr>
        <w:tabs>
          <w:tab w:val="num" w:pos="1620"/>
        </w:tabs>
        <w:ind w:left="1620" w:hanging="180"/>
      </w:pPr>
      <w:rPr>
        <w:rFonts w:ascii="Wingdings" w:hAnsi="Wingdings" w:cs="Wingdings" w:hint="default"/>
      </w:rPr>
    </w:lvl>
  </w:abstractNum>
  <w:abstractNum w:abstractNumId="7" w15:restartNumberingAfterBreak="0">
    <w:nsid w:val="F9CC50B8"/>
    <w:multiLevelType w:val="hybridMultilevel"/>
    <w:tmpl w:val="A0EAA8F4"/>
    <w:lvl w:ilvl="0" w:tplc="2CF869FA">
      <w:start w:val="1"/>
      <w:numFmt w:val="bullet"/>
      <w:lvlText w:val="•"/>
      <w:lvlJc w:val="left"/>
      <w:pPr>
        <w:tabs>
          <w:tab w:val="num" w:pos="180"/>
        </w:tabs>
        <w:ind w:left="180" w:hanging="180"/>
      </w:pPr>
      <w:rPr>
        <w:rFonts w:ascii="Symbol" w:hAnsi="Symbol" w:cs="Symbol" w:hint="default"/>
      </w:rPr>
    </w:lvl>
    <w:lvl w:ilvl="1" w:tplc="FDE6EA7C">
      <w:start w:val="1"/>
      <w:numFmt w:val="bullet"/>
      <w:lvlText w:val="◦"/>
      <w:lvlJc w:val="left"/>
      <w:pPr>
        <w:tabs>
          <w:tab w:val="num" w:pos="360"/>
        </w:tabs>
        <w:ind w:left="360" w:hanging="180"/>
      </w:pPr>
      <w:rPr>
        <w:rFonts w:ascii="Courier New" w:hAnsi="Courier New" w:cs="Courier New" w:hint="default"/>
      </w:rPr>
    </w:lvl>
    <w:lvl w:ilvl="2" w:tplc="34ACF22C">
      <w:start w:val="1"/>
      <w:numFmt w:val="bullet"/>
      <w:lvlText w:val="•"/>
      <w:lvlJc w:val="left"/>
      <w:pPr>
        <w:tabs>
          <w:tab w:val="num" w:pos="540"/>
        </w:tabs>
        <w:ind w:left="540" w:hanging="180"/>
      </w:pPr>
      <w:rPr>
        <w:rFonts w:ascii="Wingdings" w:hAnsi="Wingdings" w:cs="Wingdings" w:hint="default"/>
      </w:rPr>
    </w:lvl>
    <w:lvl w:ilvl="3" w:tplc="08EA352E">
      <w:start w:val="1"/>
      <w:numFmt w:val="bullet"/>
      <w:lvlText w:val="•"/>
      <w:lvlJc w:val="left"/>
      <w:pPr>
        <w:tabs>
          <w:tab w:val="num" w:pos="720"/>
        </w:tabs>
        <w:ind w:left="720" w:hanging="180"/>
      </w:pPr>
      <w:rPr>
        <w:rFonts w:ascii="Symbol" w:hAnsi="Symbol" w:cs="Symbol" w:hint="default"/>
      </w:rPr>
    </w:lvl>
    <w:lvl w:ilvl="4" w:tplc="7E9EF4CA">
      <w:start w:val="1"/>
      <w:numFmt w:val="bullet"/>
      <w:lvlText w:val="◦"/>
      <w:lvlJc w:val="left"/>
      <w:pPr>
        <w:tabs>
          <w:tab w:val="num" w:pos="900"/>
        </w:tabs>
        <w:ind w:left="900" w:hanging="180"/>
      </w:pPr>
      <w:rPr>
        <w:rFonts w:ascii="Courier New" w:hAnsi="Courier New" w:cs="Courier New" w:hint="default"/>
      </w:rPr>
    </w:lvl>
    <w:lvl w:ilvl="5" w:tplc="9168A976">
      <w:start w:val="1"/>
      <w:numFmt w:val="bullet"/>
      <w:lvlText w:val="•"/>
      <w:lvlJc w:val="left"/>
      <w:pPr>
        <w:tabs>
          <w:tab w:val="num" w:pos="1080"/>
        </w:tabs>
        <w:ind w:left="1080" w:hanging="180"/>
      </w:pPr>
      <w:rPr>
        <w:rFonts w:ascii="Wingdings" w:hAnsi="Wingdings" w:cs="Wingdings" w:hint="default"/>
      </w:rPr>
    </w:lvl>
    <w:lvl w:ilvl="6" w:tplc="7E3C42A4">
      <w:start w:val="1"/>
      <w:numFmt w:val="bullet"/>
      <w:lvlText w:val="•"/>
      <w:lvlJc w:val="left"/>
      <w:pPr>
        <w:tabs>
          <w:tab w:val="num" w:pos="1260"/>
        </w:tabs>
        <w:ind w:left="1260" w:hanging="180"/>
      </w:pPr>
      <w:rPr>
        <w:rFonts w:ascii="Symbol" w:hAnsi="Symbol" w:cs="Symbol" w:hint="default"/>
      </w:rPr>
    </w:lvl>
    <w:lvl w:ilvl="7" w:tplc="E5A475EA">
      <w:start w:val="1"/>
      <w:numFmt w:val="bullet"/>
      <w:lvlText w:val="◦"/>
      <w:lvlJc w:val="left"/>
      <w:pPr>
        <w:tabs>
          <w:tab w:val="num" w:pos="1440"/>
        </w:tabs>
        <w:ind w:left="1440" w:hanging="180"/>
      </w:pPr>
      <w:rPr>
        <w:rFonts w:ascii="Courier New" w:hAnsi="Courier New" w:cs="Courier New" w:hint="default"/>
      </w:rPr>
    </w:lvl>
    <w:lvl w:ilvl="8" w:tplc="19BC84F6">
      <w:start w:val="1"/>
      <w:numFmt w:val="bullet"/>
      <w:lvlText w:val="•"/>
      <w:lvlJc w:val="left"/>
      <w:pPr>
        <w:tabs>
          <w:tab w:val="num" w:pos="1620"/>
        </w:tabs>
        <w:ind w:left="1620" w:hanging="180"/>
      </w:pPr>
      <w:rPr>
        <w:rFonts w:ascii="Wingdings" w:hAnsi="Wingdings" w:cs="Wingdings" w:hint="default"/>
      </w:rPr>
    </w:lvl>
  </w:abstractNum>
  <w:abstractNum w:abstractNumId="8" w15:restartNumberingAfterBreak="0">
    <w:nsid w:val="FFE08AEF"/>
    <w:multiLevelType w:val="hybridMultilevel"/>
    <w:tmpl w:val="10D419F8"/>
    <w:lvl w:ilvl="0" w:tplc="A72E43D4">
      <w:start w:val="1"/>
      <w:numFmt w:val="bullet"/>
      <w:lvlText w:val="•"/>
      <w:lvlJc w:val="left"/>
      <w:pPr>
        <w:tabs>
          <w:tab w:val="num" w:pos="180"/>
        </w:tabs>
        <w:ind w:left="180" w:hanging="180"/>
      </w:pPr>
      <w:rPr>
        <w:rFonts w:ascii="Symbol" w:hAnsi="Symbol" w:cs="Symbol" w:hint="default"/>
      </w:rPr>
    </w:lvl>
    <w:lvl w:ilvl="1" w:tplc="80EAF77C">
      <w:start w:val="1"/>
      <w:numFmt w:val="bullet"/>
      <w:lvlText w:val="◦"/>
      <w:lvlJc w:val="left"/>
      <w:pPr>
        <w:tabs>
          <w:tab w:val="num" w:pos="360"/>
        </w:tabs>
        <w:ind w:left="360" w:hanging="180"/>
      </w:pPr>
      <w:rPr>
        <w:rFonts w:ascii="Courier New" w:hAnsi="Courier New" w:cs="Courier New" w:hint="default"/>
      </w:rPr>
    </w:lvl>
    <w:lvl w:ilvl="2" w:tplc="EAD8EBB0">
      <w:start w:val="1"/>
      <w:numFmt w:val="bullet"/>
      <w:lvlText w:val="•"/>
      <w:lvlJc w:val="left"/>
      <w:pPr>
        <w:tabs>
          <w:tab w:val="num" w:pos="540"/>
        </w:tabs>
        <w:ind w:left="540" w:hanging="180"/>
      </w:pPr>
      <w:rPr>
        <w:rFonts w:ascii="Wingdings" w:hAnsi="Wingdings" w:cs="Wingdings" w:hint="default"/>
      </w:rPr>
    </w:lvl>
    <w:lvl w:ilvl="3" w:tplc="6F60306A">
      <w:start w:val="1"/>
      <w:numFmt w:val="bullet"/>
      <w:lvlText w:val="•"/>
      <w:lvlJc w:val="left"/>
      <w:pPr>
        <w:tabs>
          <w:tab w:val="num" w:pos="720"/>
        </w:tabs>
        <w:ind w:left="720" w:hanging="180"/>
      </w:pPr>
      <w:rPr>
        <w:rFonts w:ascii="Symbol" w:hAnsi="Symbol" w:cs="Symbol" w:hint="default"/>
      </w:rPr>
    </w:lvl>
    <w:lvl w:ilvl="4" w:tplc="D27A13C4">
      <w:start w:val="1"/>
      <w:numFmt w:val="bullet"/>
      <w:lvlText w:val="◦"/>
      <w:lvlJc w:val="left"/>
      <w:pPr>
        <w:tabs>
          <w:tab w:val="num" w:pos="900"/>
        </w:tabs>
        <w:ind w:left="900" w:hanging="180"/>
      </w:pPr>
      <w:rPr>
        <w:rFonts w:ascii="Courier New" w:hAnsi="Courier New" w:cs="Courier New" w:hint="default"/>
      </w:rPr>
    </w:lvl>
    <w:lvl w:ilvl="5" w:tplc="C9925F54">
      <w:start w:val="1"/>
      <w:numFmt w:val="bullet"/>
      <w:lvlText w:val="•"/>
      <w:lvlJc w:val="left"/>
      <w:pPr>
        <w:tabs>
          <w:tab w:val="num" w:pos="1080"/>
        </w:tabs>
        <w:ind w:left="1080" w:hanging="180"/>
      </w:pPr>
      <w:rPr>
        <w:rFonts w:ascii="Wingdings" w:hAnsi="Wingdings" w:cs="Wingdings" w:hint="default"/>
      </w:rPr>
    </w:lvl>
    <w:lvl w:ilvl="6" w:tplc="A68266C6">
      <w:start w:val="1"/>
      <w:numFmt w:val="bullet"/>
      <w:lvlText w:val="•"/>
      <w:lvlJc w:val="left"/>
      <w:pPr>
        <w:tabs>
          <w:tab w:val="num" w:pos="1260"/>
        </w:tabs>
        <w:ind w:left="1260" w:hanging="180"/>
      </w:pPr>
      <w:rPr>
        <w:rFonts w:ascii="Symbol" w:hAnsi="Symbol" w:cs="Symbol" w:hint="default"/>
      </w:rPr>
    </w:lvl>
    <w:lvl w:ilvl="7" w:tplc="2132DF82">
      <w:start w:val="1"/>
      <w:numFmt w:val="bullet"/>
      <w:lvlText w:val="◦"/>
      <w:lvlJc w:val="left"/>
      <w:pPr>
        <w:tabs>
          <w:tab w:val="num" w:pos="1440"/>
        </w:tabs>
        <w:ind w:left="1440" w:hanging="180"/>
      </w:pPr>
      <w:rPr>
        <w:rFonts w:ascii="Courier New" w:hAnsi="Courier New" w:cs="Courier New" w:hint="default"/>
      </w:rPr>
    </w:lvl>
    <w:lvl w:ilvl="8" w:tplc="28188442">
      <w:start w:val="1"/>
      <w:numFmt w:val="bullet"/>
      <w:lvlText w:val="•"/>
      <w:lvlJc w:val="left"/>
      <w:pPr>
        <w:tabs>
          <w:tab w:val="num" w:pos="1620"/>
        </w:tabs>
        <w:ind w:left="1620" w:hanging="180"/>
      </w:pPr>
      <w:rPr>
        <w:rFonts w:ascii="Wingdings" w:hAnsi="Wingdings" w:cs="Wingdings" w:hint="default"/>
      </w:rPr>
    </w:lvl>
  </w:abstractNum>
  <w:abstractNum w:abstractNumId="9" w15:restartNumberingAfterBreak="0">
    <w:nsid w:val="0BF09BD6"/>
    <w:multiLevelType w:val="hybridMultilevel"/>
    <w:tmpl w:val="E92AB1BE"/>
    <w:lvl w:ilvl="0" w:tplc="7D22E5BA">
      <w:start w:val="1"/>
      <w:numFmt w:val="bullet"/>
      <w:lvlText w:val="•"/>
      <w:lvlJc w:val="left"/>
      <w:pPr>
        <w:tabs>
          <w:tab w:val="num" w:pos="180"/>
        </w:tabs>
        <w:ind w:left="180" w:hanging="180"/>
      </w:pPr>
      <w:rPr>
        <w:rFonts w:ascii="Symbol" w:hAnsi="Symbol" w:cs="Symbol" w:hint="default"/>
      </w:rPr>
    </w:lvl>
    <w:lvl w:ilvl="1" w:tplc="C9F0B5D4">
      <w:start w:val="1"/>
      <w:numFmt w:val="bullet"/>
      <w:lvlText w:val="◦"/>
      <w:lvlJc w:val="left"/>
      <w:pPr>
        <w:tabs>
          <w:tab w:val="num" w:pos="360"/>
        </w:tabs>
        <w:ind w:left="360" w:hanging="180"/>
      </w:pPr>
      <w:rPr>
        <w:rFonts w:ascii="Courier New" w:hAnsi="Courier New" w:cs="Courier New" w:hint="default"/>
      </w:rPr>
    </w:lvl>
    <w:lvl w:ilvl="2" w:tplc="F42CE696">
      <w:start w:val="1"/>
      <w:numFmt w:val="bullet"/>
      <w:lvlText w:val="•"/>
      <w:lvlJc w:val="left"/>
      <w:pPr>
        <w:tabs>
          <w:tab w:val="num" w:pos="540"/>
        </w:tabs>
        <w:ind w:left="540" w:hanging="180"/>
      </w:pPr>
      <w:rPr>
        <w:rFonts w:ascii="Wingdings" w:hAnsi="Wingdings" w:cs="Wingdings" w:hint="default"/>
      </w:rPr>
    </w:lvl>
    <w:lvl w:ilvl="3" w:tplc="A636D47C">
      <w:start w:val="1"/>
      <w:numFmt w:val="bullet"/>
      <w:lvlText w:val="•"/>
      <w:lvlJc w:val="left"/>
      <w:pPr>
        <w:tabs>
          <w:tab w:val="num" w:pos="720"/>
        </w:tabs>
        <w:ind w:left="720" w:hanging="180"/>
      </w:pPr>
      <w:rPr>
        <w:rFonts w:ascii="Symbol" w:hAnsi="Symbol" w:cs="Symbol" w:hint="default"/>
      </w:rPr>
    </w:lvl>
    <w:lvl w:ilvl="4" w:tplc="3F2CD844">
      <w:start w:val="1"/>
      <w:numFmt w:val="bullet"/>
      <w:lvlText w:val="◦"/>
      <w:lvlJc w:val="left"/>
      <w:pPr>
        <w:tabs>
          <w:tab w:val="num" w:pos="900"/>
        </w:tabs>
        <w:ind w:left="900" w:hanging="180"/>
      </w:pPr>
      <w:rPr>
        <w:rFonts w:ascii="Courier New" w:hAnsi="Courier New" w:cs="Courier New" w:hint="default"/>
      </w:rPr>
    </w:lvl>
    <w:lvl w:ilvl="5" w:tplc="69A0983C">
      <w:start w:val="1"/>
      <w:numFmt w:val="bullet"/>
      <w:lvlText w:val="•"/>
      <w:lvlJc w:val="left"/>
      <w:pPr>
        <w:tabs>
          <w:tab w:val="num" w:pos="1080"/>
        </w:tabs>
        <w:ind w:left="1080" w:hanging="180"/>
      </w:pPr>
      <w:rPr>
        <w:rFonts w:ascii="Wingdings" w:hAnsi="Wingdings" w:cs="Wingdings" w:hint="default"/>
      </w:rPr>
    </w:lvl>
    <w:lvl w:ilvl="6" w:tplc="A6F0E870">
      <w:start w:val="1"/>
      <w:numFmt w:val="bullet"/>
      <w:lvlText w:val="•"/>
      <w:lvlJc w:val="left"/>
      <w:pPr>
        <w:tabs>
          <w:tab w:val="num" w:pos="1260"/>
        </w:tabs>
        <w:ind w:left="1260" w:hanging="180"/>
      </w:pPr>
      <w:rPr>
        <w:rFonts w:ascii="Symbol" w:hAnsi="Symbol" w:cs="Symbol" w:hint="default"/>
      </w:rPr>
    </w:lvl>
    <w:lvl w:ilvl="7" w:tplc="B4F0DE56">
      <w:start w:val="1"/>
      <w:numFmt w:val="bullet"/>
      <w:lvlText w:val="◦"/>
      <w:lvlJc w:val="left"/>
      <w:pPr>
        <w:tabs>
          <w:tab w:val="num" w:pos="1440"/>
        </w:tabs>
        <w:ind w:left="1440" w:hanging="180"/>
      </w:pPr>
      <w:rPr>
        <w:rFonts w:ascii="Courier New" w:hAnsi="Courier New" w:cs="Courier New" w:hint="default"/>
      </w:rPr>
    </w:lvl>
    <w:lvl w:ilvl="8" w:tplc="2E527724">
      <w:start w:val="1"/>
      <w:numFmt w:val="bullet"/>
      <w:lvlText w:val="•"/>
      <w:lvlJc w:val="left"/>
      <w:pPr>
        <w:tabs>
          <w:tab w:val="num" w:pos="1620"/>
        </w:tabs>
        <w:ind w:left="1620" w:hanging="180"/>
      </w:pPr>
      <w:rPr>
        <w:rFonts w:ascii="Wingdings" w:hAnsi="Wingdings" w:cs="Wingdings" w:hint="default"/>
      </w:rPr>
    </w:lvl>
  </w:abstractNum>
  <w:abstractNum w:abstractNumId="10" w15:restartNumberingAfterBreak="0">
    <w:nsid w:val="135183FF"/>
    <w:multiLevelType w:val="hybridMultilevel"/>
    <w:tmpl w:val="D5C69958"/>
    <w:lvl w:ilvl="0" w:tplc="3BEC317A">
      <w:start w:val="1"/>
      <w:numFmt w:val="bullet"/>
      <w:lvlText w:val="•"/>
      <w:lvlJc w:val="left"/>
      <w:pPr>
        <w:tabs>
          <w:tab w:val="num" w:pos="180"/>
        </w:tabs>
        <w:ind w:left="180" w:hanging="180"/>
      </w:pPr>
      <w:rPr>
        <w:rFonts w:ascii="Symbol" w:hAnsi="Symbol" w:cs="Symbol" w:hint="default"/>
      </w:rPr>
    </w:lvl>
    <w:lvl w:ilvl="1" w:tplc="8AD23976">
      <w:start w:val="1"/>
      <w:numFmt w:val="bullet"/>
      <w:lvlText w:val="◦"/>
      <w:lvlJc w:val="left"/>
      <w:pPr>
        <w:tabs>
          <w:tab w:val="num" w:pos="360"/>
        </w:tabs>
        <w:ind w:left="360" w:hanging="180"/>
      </w:pPr>
      <w:rPr>
        <w:rFonts w:ascii="Courier New" w:hAnsi="Courier New" w:cs="Courier New" w:hint="default"/>
      </w:rPr>
    </w:lvl>
    <w:lvl w:ilvl="2" w:tplc="B0C4EA1A">
      <w:start w:val="1"/>
      <w:numFmt w:val="bullet"/>
      <w:lvlText w:val="•"/>
      <w:lvlJc w:val="left"/>
      <w:pPr>
        <w:tabs>
          <w:tab w:val="num" w:pos="540"/>
        </w:tabs>
        <w:ind w:left="540" w:hanging="180"/>
      </w:pPr>
      <w:rPr>
        <w:rFonts w:ascii="Wingdings" w:hAnsi="Wingdings" w:cs="Wingdings" w:hint="default"/>
      </w:rPr>
    </w:lvl>
    <w:lvl w:ilvl="3" w:tplc="7514EE26">
      <w:start w:val="1"/>
      <w:numFmt w:val="bullet"/>
      <w:lvlText w:val="•"/>
      <w:lvlJc w:val="left"/>
      <w:pPr>
        <w:tabs>
          <w:tab w:val="num" w:pos="720"/>
        </w:tabs>
        <w:ind w:left="720" w:hanging="180"/>
      </w:pPr>
      <w:rPr>
        <w:rFonts w:ascii="Symbol" w:hAnsi="Symbol" w:cs="Symbol" w:hint="default"/>
      </w:rPr>
    </w:lvl>
    <w:lvl w:ilvl="4" w:tplc="C226C1E4">
      <w:start w:val="1"/>
      <w:numFmt w:val="bullet"/>
      <w:lvlText w:val="◦"/>
      <w:lvlJc w:val="left"/>
      <w:pPr>
        <w:tabs>
          <w:tab w:val="num" w:pos="900"/>
        </w:tabs>
        <w:ind w:left="900" w:hanging="180"/>
      </w:pPr>
      <w:rPr>
        <w:rFonts w:ascii="Courier New" w:hAnsi="Courier New" w:cs="Courier New" w:hint="default"/>
      </w:rPr>
    </w:lvl>
    <w:lvl w:ilvl="5" w:tplc="E42AA0E2">
      <w:start w:val="1"/>
      <w:numFmt w:val="bullet"/>
      <w:lvlText w:val="•"/>
      <w:lvlJc w:val="left"/>
      <w:pPr>
        <w:tabs>
          <w:tab w:val="num" w:pos="1080"/>
        </w:tabs>
        <w:ind w:left="1080" w:hanging="180"/>
      </w:pPr>
      <w:rPr>
        <w:rFonts w:ascii="Wingdings" w:hAnsi="Wingdings" w:cs="Wingdings" w:hint="default"/>
      </w:rPr>
    </w:lvl>
    <w:lvl w:ilvl="6" w:tplc="A0B000EA">
      <w:start w:val="1"/>
      <w:numFmt w:val="bullet"/>
      <w:lvlText w:val="•"/>
      <w:lvlJc w:val="left"/>
      <w:pPr>
        <w:tabs>
          <w:tab w:val="num" w:pos="1260"/>
        </w:tabs>
        <w:ind w:left="1260" w:hanging="180"/>
      </w:pPr>
      <w:rPr>
        <w:rFonts w:ascii="Symbol" w:hAnsi="Symbol" w:cs="Symbol" w:hint="default"/>
      </w:rPr>
    </w:lvl>
    <w:lvl w:ilvl="7" w:tplc="5ADC47EC">
      <w:start w:val="1"/>
      <w:numFmt w:val="bullet"/>
      <w:lvlText w:val="◦"/>
      <w:lvlJc w:val="left"/>
      <w:pPr>
        <w:tabs>
          <w:tab w:val="num" w:pos="1440"/>
        </w:tabs>
        <w:ind w:left="1440" w:hanging="180"/>
      </w:pPr>
      <w:rPr>
        <w:rFonts w:ascii="Courier New" w:hAnsi="Courier New" w:cs="Courier New" w:hint="default"/>
      </w:rPr>
    </w:lvl>
    <w:lvl w:ilvl="8" w:tplc="BB9CF3C8">
      <w:start w:val="1"/>
      <w:numFmt w:val="bullet"/>
      <w:lvlText w:val="•"/>
      <w:lvlJc w:val="left"/>
      <w:pPr>
        <w:tabs>
          <w:tab w:val="num" w:pos="1620"/>
        </w:tabs>
        <w:ind w:left="1620" w:hanging="180"/>
      </w:pPr>
      <w:rPr>
        <w:rFonts w:ascii="Wingdings" w:hAnsi="Wingdings" w:cs="Wingdings" w:hint="default"/>
      </w:rPr>
    </w:lvl>
  </w:abstractNum>
  <w:abstractNum w:abstractNumId="11" w15:restartNumberingAfterBreak="0">
    <w:nsid w:val="1AC780A7"/>
    <w:multiLevelType w:val="hybridMultilevel"/>
    <w:tmpl w:val="1C208244"/>
    <w:lvl w:ilvl="0" w:tplc="E76EF590">
      <w:start w:val="1"/>
      <w:numFmt w:val="bullet"/>
      <w:lvlText w:val="•"/>
      <w:lvlJc w:val="left"/>
      <w:pPr>
        <w:tabs>
          <w:tab w:val="num" w:pos="180"/>
        </w:tabs>
        <w:ind w:left="180" w:hanging="180"/>
      </w:pPr>
      <w:rPr>
        <w:rFonts w:ascii="Symbol" w:hAnsi="Symbol" w:cs="Symbol" w:hint="default"/>
      </w:rPr>
    </w:lvl>
    <w:lvl w:ilvl="1" w:tplc="5B321DAC">
      <w:start w:val="1"/>
      <w:numFmt w:val="bullet"/>
      <w:lvlText w:val="◦"/>
      <w:lvlJc w:val="left"/>
      <w:pPr>
        <w:tabs>
          <w:tab w:val="num" w:pos="360"/>
        </w:tabs>
        <w:ind w:left="360" w:hanging="180"/>
      </w:pPr>
      <w:rPr>
        <w:rFonts w:ascii="Courier New" w:hAnsi="Courier New" w:cs="Courier New" w:hint="default"/>
      </w:rPr>
    </w:lvl>
    <w:lvl w:ilvl="2" w:tplc="A1525E66">
      <w:start w:val="1"/>
      <w:numFmt w:val="bullet"/>
      <w:lvlText w:val="•"/>
      <w:lvlJc w:val="left"/>
      <w:pPr>
        <w:tabs>
          <w:tab w:val="num" w:pos="540"/>
        </w:tabs>
        <w:ind w:left="540" w:hanging="180"/>
      </w:pPr>
      <w:rPr>
        <w:rFonts w:ascii="Wingdings" w:hAnsi="Wingdings" w:cs="Wingdings" w:hint="default"/>
      </w:rPr>
    </w:lvl>
    <w:lvl w:ilvl="3" w:tplc="05E45B4A">
      <w:start w:val="1"/>
      <w:numFmt w:val="bullet"/>
      <w:lvlText w:val="•"/>
      <w:lvlJc w:val="left"/>
      <w:pPr>
        <w:tabs>
          <w:tab w:val="num" w:pos="720"/>
        </w:tabs>
        <w:ind w:left="720" w:hanging="180"/>
      </w:pPr>
      <w:rPr>
        <w:rFonts w:ascii="Symbol" w:hAnsi="Symbol" w:cs="Symbol" w:hint="default"/>
      </w:rPr>
    </w:lvl>
    <w:lvl w:ilvl="4" w:tplc="BE704FE2">
      <w:start w:val="1"/>
      <w:numFmt w:val="bullet"/>
      <w:lvlText w:val="◦"/>
      <w:lvlJc w:val="left"/>
      <w:pPr>
        <w:tabs>
          <w:tab w:val="num" w:pos="900"/>
        </w:tabs>
        <w:ind w:left="900" w:hanging="180"/>
      </w:pPr>
      <w:rPr>
        <w:rFonts w:ascii="Courier New" w:hAnsi="Courier New" w:cs="Courier New" w:hint="default"/>
      </w:rPr>
    </w:lvl>
    <w:lvl w:ilvl="5" w:tplc="F8B60F82">
      <w:start w:val="1"/>
      <w:numFmt w:val="bullet"/>
      <w:lvlText w:val="•"/>
      <w:lvlJc w:val="left"/>
      <w:pPr>
        <w:tabs>
          <w:tab w:val="num" w:pos="1080"/>
        </w:tabs>
        <w:ind w:left="1080" w:hanging="180"/>
      </w:pPr>
      <w:rPr>
        <w:rFonts w:ascii="Wingdings" w:hAnsi="Wingdings" w:cs="Wingdings" w:hint="default"/>
      </w:rPr>
    </w:lvl>
    <w:lvl w:ilvl="6" w:tplc="5A92F60E">
      <w:start w:val="1"/>
      <w:numFmt w:val="bullet"/>
      <w:lvlText w:val="•"/>
      <w:lvlJc w:val="left"/>
      <w:pPr>
        <w:tabs>
          <w:tab w:val="num" w:pos="1260"/>
        </w:tabs>
        <w:ind w:left="1260" w:hanging="180"/>
      </w:pPr>
      <w:rPr>
        <w:rFonts w:ascii="Symbol" w:hAnsi="Symbol" w:cs="Symbol" w:hint="default"/>
      </w:rPr>
    </w:lvl>
    <w:lvl w:ilvl="7" w:tplc="0E62263A">
      <w:start w:val="1"/>
      <w:numFmt w:val="bullet"/>
      <w:lvlText w:val="◦"/>
      <w:lvlJc w:val="left"/>
      <w:pPr>
        <w:tabs>
          <w:tab w:val="num" w:pos="1440"/>
        </w:tabs>
        <w:ind w:left="1440" w:hanging="180"/>
      </w:pPr>
      <w:rPr>
        <w:rFonts w:ascii="Courier New" w:hAnsi="Courier New" w:cs="Courier New" w:hint="default"/>
      </w:rPr>
    </w:lvl>
    <w:lvl w:ilvl="8" w:tplc="DF44E280">
      <w:start w:val="1"/>
      <w:numFmt w:val="bullet"/>
      <w:lvlText w:val="•"/>
      <w:lvlJc w:val="left"/>
      <w:pPr>
        <w:tabs>
          <w:tab w:val="num" w:pos="1620"/>
        </w:tabs>
        <w:ind w:left="1620" w:hanging="180"/>
      </w:pPr>
      <w:rPr>
        <w:rFonts w:ascii="Wingdings" w:hAnsi="Wingdings" w:cs="Wingdings" w:hint="default"/>
      </w:rPr>
    </w:lvl>
  </w:abstractNum>
  <w:abstractNum w:abstractNumId="12" w15:restartNumberingAfterBreak="0">
    <w:nsid w:val="2E13AF3C"/>
    <w:multiLevelType w:val="hybridMultilevel"/>
    <w:tmpl w:val="BA34D468"/>
    <w:lvl w:ilvl="0" w:tplc="2570A3E8">
      <w:start w:val="1"/>
      <w:numFmt w:val="bullet"/>
      <w:lvlText w:val="•"/>
      <w:lvlJc w:val="left"/>
      <w:pPr>
        <w:tabs>
          <w:tab w:val="num" w:pos="180"/>
        </w:tabs>
        <w:ind w:left="180" w:hanging="180"/>
      </w:pPr>
      <w:rPr>
        <w:rFonts w:ascii="Symbol" w:hAnsi="Symbol" w:cs="Symbol" w:hint="default"/>
      </w:rPr>
    </w:lvl>
    <w:lvl w:ilvl="1" w:tplc="9FE6E4A4">
      <w:start w:val="1"/>
      <w:numFmt w:val="bullet"/>
      <w:lvlText w:val="◦"/>
      <w:lvlJc w:val="left"/>
      <w:pPr>
        <w:tabs>
          <w:tab w:val="num" w:pos="360"/>
        </w:tabs>
        <w:ind w:left="360" w:hanging="180"/>
      </w:pPr>
      <w:rPr>
        <w:rFonts w:ascii="Courier New" w:hAnsi="Courier New" w:cs="Courier New" w:hint="default"/>
      </w:rPr>
    </w:lvl>
    <w:lvl w:ilvl="2" w:tplc="F9A60B54">
      <w:start w:val="1"/>
      <w:numFmt w:val="bullet"/>
      <w:lvlText w:val="•"/>
      <w:lvlJc w:val="left"/>
      <w:pPr>
        <w:tabs>
          <w:tab w:val="num" w:pos="540"/>
        </w:tabs>
        <w:ind w:left="540" w:hanging="180"/>
      </w:pPr>
      <w:rPr>
        <w:rFonts w:ascii="Wingdings" w:hAnsi="Wingdings" w:cs="Wingdings" w:hint="default"/>
      </w:rPr>
    </w:lvl>
    <w:lvl w:ilvl="3" w:tplc="DA70BD5A">
      <w:start w:val="1"/>
      <w:numFmt w:val="bullet"/>
      <w:lvlText w:val="•"/>
      <w:lvlJc w:val="left"/>
      <w:pPr>
        <w:tabs>
          <w:tab w:val="num" w:pos="720"/>
        </w:tabs>
        <w:ind w:left="720" w:hanging="180"/>
      </w:pPr>
      <w:rPr>
        <w:rFonts w:ascii="Symbol" w:hAnsi="Symbol" w:cs="Symbol" w:hint="default"/>
      </w:rPr>
    </w:lvl>
    <w:lvl w:ilvl="4" w:tplc="E11808FC">
      <w:start w:val="1"/>
      <w:numFmt w:val="bullet"/>
      <w:lvlText w:val="◦"/>
      <w:lvlJc w:val="left"/>
      <w:pPr>
        <w:tabs>
          <w:tab w:val="num" w:pos="900"/>
        </w:tabs>
        <w:ind w:left="900" w:hanging="180"/>
      </w:pPr>
      <w:rPr>
        <w:rFonts w:ascii="Courier New" w:hAnsi="Courier New" w:cs="Courier New" w:hint="default"/>
      </w:rPr>
    </w:lvl>
    <w:lvl w:ilvl="5" w:tplc="EA7AD634">
      <w:start w:val="1"/>
      <w:numFmt w:val="bullet"/>
      <w:lvlText w:val="•"/>
      <w:lvlJc w:val="left"/>
      <w:pPr>
        <w:tabs>
          <w:tab w:val="num" w:pos="1080"/>
        </w:tabs>
        <w:ind w:left="1080" w:hanging="180"/>
      </w:pPr>
      <w:rPr>
        <w:rFonts w:ascii="Wingdings" w:hAnsi="Wingdings" w:cs="Wingdings" w:hint="default"/>
      </w:rPr>
    </w:lvl>
    <w:lvl w:ilvl="6" w:tplc="235E2D8A">
      <w:start w:val="1"/>
      <w:numFmt w:val="bullet"/>
      <w:lvlText w:val="•"/>
      <w:lvlJc w:val="left"/>
      <w:pPr>
        <w:tabs>
          <w:tab w:val="num" w:pos="1260"/>
        </w:tabs>
        <w:ind w:left="1260" w:hanging="180"/>
      </w:pPr>
      <w:rPr>
        <w:rFonts w:ascii="Symbol" w:hAnsi="Symbol" w:cs="Symbol" w:hint="default"/>
      </w:rPr>
    </w:lvl>
    <w:lvl w:ilvl="7" w:tplc="7C7287B4">
      <w:start w:val="1"/>
      <w:numFmt w:val="bullet"/>
      <w:lvlText w:val="◦"/>
      <w:lvlJc w:val="left"/>
      <w:pPr>
        <w:tabs>
          <w:tab w:val="num" w:pos="1440"/>
        </w:tabs>
        <w:ind w:left="1440" w:hanging="180"/>
      </w:pPr>
      <w:rPr>
        <w:rFonts w:ascii="Courier New" w:hAnsi="Courier New" w:cs="Courier New" w:hint="default"/>
      </w:rPr>
    </w:lvl>
    <w:lvl w:ilvl="8" w:tplc="A40613FE">
      <w:start w:val="1"/>
      <w:numFmt w:val="bullet"/>
      <w:lvlText w:val="•"/>
      <w:lvlJc w:val="left"/>
      <w:pPr>
        <w:tabs>
          <w:tab w:val="num" w:pos="1620"/>
        </w:tabs>
        <w:ind w:left="1620" w:hanging="180"/>
      </w:pPr>
      <w:rPr>
        <w:rFonts w:ascii="Wingdings" w:hAnsi="Wingdings" w:cs="Wingdings" w:hint="default"/>
      </w:rPr>
    </w:lvl>
  </w:abstractNum>
  <w:abstractNum w:abstractNumId="13" w15:restartNumberingAfterBreak="0">
    <w:nsid w:val="3943319D"/>
    <w:multiLevelType w:val="hybridMultilevel"/>
    <w:tmpl w:val="2946D714"/>
    <w:lvl w:ilvl="0" w:tplc="9354A99A">
      <w:start w:val="1"/>
      <w:numFmt w:val="bullet"/>
      <w:lvlText w:val="•"/>
      <w:lvlJc w:val="left"/>
      <w:pPr>
        <w:tabs>
          <w:tab w:val="num" w:pos="180"/>
        </w:tabs>
        <w:ind w:left="180" w:hanging="180"/>
      </w:pPr>
      <w:rPr>
        <w:rFonts w:ascii="Symbol" w:hAnsi="Symbol" w:cs="Symbol" w:hint="default"/>
      </w:rPr>
    </w:lvl>
    <w:lvl w:ilvl="1" w:tplc="EE8C299C">
      <w:start w:val="1"/>
      <w:numFmt w:val="bullet"/>
      <w:lvlText w:val="◦"/>
      <w:lvlJc w:val="left"/>
      <w:pPr>
        <w:tabs>
          <w:tab w:val="num" w:pos="360"/>
        </w:tabs>
        <w:ind w:left="360" w:hanging="180"/>
      </w:pPr>
      <w:rPr>
        <w:rFonts w:ascii="Courier New" w:hAnsi="Courier New" w:cs="Courier New" w:hint="default"/>
      </w:rPr>
    </w:lvl>
    <w:lvl w:ilvl="2" w:tplc="C17EA608">
      <w:start w:val="1"/>
      <w:numFmt w:val="bullet"/>
      <w:lvlText w:val="•"/>
      <w:lvlJc w:val="left"/>
      <w:pPr>
        <w:tabs>
          <w:tab w:val="num" w:pos="540"/>
        </w:tabs>
        <w:ind w:left="540" w:hanging="180"/>
      </w:pPr>
      <w:rPr>
        <w:rFonts w:ascii="Wingdings" w:hAnsi="Wingdings" w:cs="Wingdings" w:hint="default"/>
      </w:rPr>
    </w:lvl>
    <w:lvl w:ilvl="3" w:tplc="066A8A88">
      <w:start w:val="1"/>
      <w:numFmt w:val="bullet"/>
      <w:lvlText w:val="•"/>
      <w:lvlJc w:val="left"/>
      <w:pPr>
        <w:tabs>
          <w:tab w:val="num" w:pos="720"/>
        </w:tabs>
        <w:ind w:left="720" w:hanging="180"/>
      </w:pPr>
      <w:rPr>
        <w:rFonts w:ascii="Symbol" w:hAnsi="Symbol" w:cs="Symbol" w:hint="default"/>
      </w:rPr>
    </w:lvl>
    <w:lvl w:ilvl="4" w:tplc="E51E2F26">
      <w:start w:val="1"/>
      <w:numFmt w:val="bullet"/>
      <w:lvlText w:val="◦"/>
      <w:lvlJc w:val="left"/>
      <w:pPr>
        <w:tabs>
          <w:tab w:val="num" w:pos="900"/>
        </w:tabs>
        <w:ind w:left="900" w:hanging="180"/>
      </w:pPr>
      <w:rPr>
        <w:rFonts w:ascii="Courier New" w:hAnsi="Courier New" w:cs="Courier New" w:hint="default"/>
      </w:rPr>
    </w:lvl>
    <w:lvl w:ilvl="5" w:tplc="38624FD0">
      <w:start w:val="1"/>
      <w:numFmt w:val="bullet"/>
      <w:lvlText w:val="•"/>
      <w:lvlJc w:val="left"/>
      <w:pPr>
        <w:tabs>
          <w:tab w:val="num" w:pos="1080"/>
        </w:tabs>
        <w:ind w:left="1080" w:hanging="180"/>
      </w:pPr>
      <w:rPr>
        <w:rFonts w:ascii="Wingdings" w:hAnsi="Wingdings" w:cs="Wingdings" w:hint="default"/>
      </w:rPr>
    </w:lvl>
    <w:lvl w:ilvl="6" w:tplc="2F623482">
      <w:start w:val="1"/>
      <w:numFmt w:val="bullet"/>
      <w:lvlText w:val="•"/>
      <w:lvlJc w:val="left"/>
      <w:pPr>
        <w:tabs>
          <w:tab w:val="num" w:pos="1260"/>
        </w:tabs>
        <w:ind w:left="1260" w:hanging="180"/>
      </w:pPr>
      <w:rPr>
        <w:rFonts w:ascii="Symbol" w:hAnsi="Symbol" w:cs="Symbol" w:hint="default"/>
      </w:rPr>
    </w:lvl>
    <w:lvl w:ilvl="7" w:tplc="EABE29BC">
      <w:start w:val="1"/>
      <w:numFmt w:val="bullet"/>
      <w:lvlText w:val="◦"/>
      <w:lvlJc w:val="left"/>
      <w:pPr>
        <w:tabs>
          <w:tab w:val="num" w:pos="1440"/>
        </w:tabs>
        <w:ind w:left="1440" w:hanging="180"/>
      </w:pPr>
      <w:rPr>
        <w:rFonts w:ascii="Courier New" w:hAnsi="Courier New" w:cs="Courier New" w:hint="default"/>
      </w:rPr>
    </w:lvl>
    <w:lvl w:ilvl="8" w:tplc="9B3CCAB6">
      <w:start w:val="1"/>
      <w:numFmt w:val="bullet"/>
      <w:lvlText w:val="•"/>
      <w:lvlJc w:val="left"/>
      <w:pPr>
        <w:tabs>
          <w:tab w:val="num" w:pos="1620"/>
        </w:tabs>
        <w:ind w:left="1620" w:hanging="180"/>
      </w:pPr>
      <w:rPr>
        <w:rFonts w:ascii="Wingdings" w:hAnsi="Wingdings" w:cs="Wingdings" w:hint="default"/>
      </w:rPr>
    </w:lvl>
  </w:abstractNum>
  <w:abstractNum w:abstractNumId="14" w15:restartNumberingAfterBreak="0">
    <w:nsid w:val="405D3F36"/>
    <w:multiLevelType w:val="hybridMultilevel"/>
    <w:tmpl w:val="09067EAC"/>
    <w:lvl w:ilvl="0" w:tplc="14FA3908">
      <w:start w:val="1"/>
      <w:numFmt w:val="bullet"/>
      <w:lvlText w:val="•"/>
      <w:lvlJc w:val="left"/>
      <w:pPr>
        <w:tabs>
          <w:tab w:val="num" w:pos="180"/>
        </w:tabs>
        <w:ind w:left="180" w:hanging="180"/>
      </w:pPr>
      <w:rPr>
        <w:rFonts w:ascii="Symbol" w:hAnsi="Symbol" w:cs="Symbol" w:hint="default"/>
      </w:rPr>
    </w:lvl>
    <w:lvl w:ilvl="1" w:tplc="75C6A272">
      <w:start w:val="1"/>
      <w:numFmt w:val="bullet"/>
      <w:lvlText w:val="◦"/>
      <w:lvlJc w:val="left"/>
      <w:pPr>
        <w:tabs>
          <w:tab w:val="num" w:pos="360"/>
        </w:tabs>
        <w:ind w:left="360" w:hanging="180"/>
      </w:pPr>
      <w:rPr>
        <w:rFonts w:ascii="Courier New" w:hAnsi="Courier New" w:cs="Courier New" w:hint="default"/>
      </w:rPr>
    </w:lvl>
    <w:lvl w:ilvl="2" w:tplc="A0A2DB6A">
      <w:start w:val="1"/>
      <w:numFmt w:val="bullet"/>
      <w:lvlText w:val="•"/>
      <w:lvlJc w:val="left"/>
      <w:pPr>
        <w:tabs>
          <w:tab w:val="num" w:pos="540"/>
        </w:tabs>
        <w:ind w:left="540" w:hanging="180"/>
      </w:pPr>
      <w:rPr>
        <w:rFonts w:ascii="Wingdings" w:hAnsi="Wingdings" w:cs="Wingdings" w:hint="default"/>
      </w:rPr>
    </w:lvl>
    <w:lvl w:ilvl="3" w:tplc="0750F7E0">
      <w:start w:val="1"/>
      <w:numFmt w:val="bullet"/>
      <w:lvlText w:val="•"/>
      <w:lvlJc w:val="left"/>
      <w:pPr>
        <w:tabs>
          <w:tab w:val="num" w:pos="720"/>
        </w:tabs>
        <w:ind w:left="720" w:hanging="180"/>
      </w:pPr>
      <w:rPr>
        <w:rFonts w:ascii="Symbol" w:hAnsi="Symbol" w:cs="Symbol" w:hint="default"/>
      </w:rPr>
    </w:lvl>
    <w:lvl w:ilvl="4" w:tplc="FEEC30FA">
      <w:start w:val="1"/>
      <w:numFmt w:val="bullet"/>
      <w:lvlText w:val="◦"/>
      <w:lvlJc w:val="left"/>
      <w:pPr>
        <w:tabs>
          <w:tab w:val="num" w:pos="900"/>
        </w:tabs>
        <w:ind w:left="900" w:hanging="180"/>
      </w:pPr>
      <w:rPr>
        <w:rFonts w:ascii="Courier New" w:hAnsi="Courier New" w:cs="Courier New" w:hint="default"/>
      </w:rPr>
    </w:lvl>
    <w:lvl w:ilvl="5" w:tplc="7500FA9A">
      <w:start w:val="1"/>
      <w:numFmt w:val="bullet"/>
      <w:lvlText w:val="•"/>
      <w:lvlJc w:val="left"/>
      <w:pPr>
        <w:tabs>
          <w:tab w:val="num" w:pos="1080"/>
        </w:tabs>
        <w:ind w:left="1080" w:hanging="180"/>
      </w:pPr>
      <w:rPr>
        <w:rFonts w:ascii="Wingdings" w:hAnsi="Wingdings" w:cs="Wingdings" w:hint="default"/>
      </w:rPr>
    </w:lvl>
    <w:lvl w:ilvl="6" w:tplc="A03CAD3E">
      <w:start w:val="1"/>
      <w:numFmt w:val="bullet"/>
      <w:lvlText w:val="•"/>
      <w:lvlJc w:val="left"/>
      <w:pPr>
        <w:tabs>
          <w:tab w:val="num" w:pos="1260"/>
        </w:tabs>
        <w:ind w:left="1260" w:hanging="180"/>
      </w:pPr>
      <w:rPr>
        <w:rFonts w:ascii="Symbol" w:hAnsi="Symbol" w:cs="Symbol" w:hint="default"/>
      </w:rPr>
    </w:lvl>
    <w:lvl w:ilvl="7" w:tplc="A74C9BA2">
      <w:start w:val="1"/>
      <w:numFmt w:val="bullet"/>
      <w:lvlText w:val="◦"/>
      <w:lvlJc w:val="left"/>
      <w:pPr>
        <w:tabs>
          <w:tab w:val="num" w:pos="1440"/>
        </w:tabs>
        <w:ind w:left="1440" w:hanging="180"/>
      </w:pPr>
      <w:rPr>
        <w:rFonts w:ascii="Courier New" w:hAnsi="Courier New" w:cs="Courier New" w:hint="default"/>
      </w:rPr>
    </w:lvl>
    <w:lvl w:ilvl="8" w:tplc="27042BB0">
      <w:start w:val="1"/>
      <w:numFmt w:val="bullet"/>
      <w:lvlText w:val="•"/>
      <w:lvlJc w:val="left"/>
      <w:pPr>
        <w:tabs>
          <w:tab w:val="num" w:pos="1620"/>
        </w:tabs>
        <w:ind w:left="1620" w:hanging="180"/>
      </w:pPr>
      <w:rPr>
        <w:rFonts w:ascii="Wingdings" w:hAnsi="Wingdings" w:cs="Wingdings" w:hint="default"/>
      </w:rPr>
    </w:lvl>
  </w:abstractNum>
  <w:abstractNum w:abstractNumId="15" w15:restartNumberingAfterBreak="0">
    <w:nsid w:val="593FA450"/>
    <w:multiLevelType w:val="hybridMultilevel"/>
    <w:tmpl w:val="0722E70C"/>
    <w:lvl w:ilvl="0" w:tplc="53A2F6FE">
      <w:start w:val="1"/>
      <w:numFmt w:val="bullet"/>
      <w:lvlText w:val="•"/>
      <w:lvlJc w:val="left"/>
      <w:pPr>
        <w:tabs>
          <w:tab w:val="num" w:pos="180"/>
        </w:tabs>
        <w:ind w:left="180" w:hanging="180"/>
      </w:pPr>
      <w:rPr>
        <w:rFonts w:ascii="Symbol" w:hAnsi="Symbol" w:cs="Symbol" w:hint="default"/>
      </w:rPr>
    </w:lvl>
    <w:lvl w:ilvl="1" w:tplc="2EB2CA66">
      <w:start w:val="1"/>
      <w:numFmt w:val="bullet"/>
      <w:lvlText w:val="◦"/>
      <w:lvlJc w:val="left"/>
      <w:pPr>
        <w:tabs>
          <w:tab w:val="num" w:pos="360"/>
        </w:tabs>
        <w:ind w:left="360" w:hanging="180"/>
      </w:pPr>
      <w:rPr>
        <w:rFonts w:ascii="Courier New" w:hAnsi="Courier New" w:cs="Courier New" w:hint="default"/>
      </w:rPr>
    </w:lvl>
    <w:lvl w:ilvl="2" w:tplc="3766C114">
      <w:start w:val="1"/>
      <w:numFmt w:val="bullet"/>
      <w:lvlText w:val="•"/>
      <w:lvlJc w:val="left"/>
      <w:pPr>
        <w:tabs>
          <w:tab w:val="num" w:pos="540"/>
        </w:tabs>
        <w:ind w:left="540" w:hanging="180"/>
      </w:pPr>
      <w:rPr>
        <w:rFonts w:ascii="Wingdings" w:hAnsi="Wingdings" w:cs="Wingdings" w:hint="default"/>
      </w:rPr>
    </w:lvl>
    <w:lvl w:ilvl="3" w:tplc="95E26F64">
      <w:start w:val="1"/>
      <w:numFmt w:val="bullet"/>
      <w:lvlText w:val="•"/>
      <w:lvlJc w:val="left"/>
      <w:pPr>
        <w:tabs>
          <w:tab w:val="num" w:pos="720"/>
        </w:tabs>
        <w:ind w:left="720" w:hanging="180"/>
      </w:pPr>
      <w:rPr>
        <w:rFonts w:ascii="Symbol" w:hAnsi="Symbol" w:cs="Symbol" w:hint="default"/>
      </w:rPr>
    </w:lvl>
    <w:lvl w:ilvl="4" w:tplc="DBE8F8F2">
      <w:start w:val="1"/>
      <w:numFmt w:val="bullet"/>
      <w:lvlText w:val="◦"/>
      <w:lvlJc w:val="left"/>
      <w:pPr>
        <w:tabs>
          <w:tab w:val="num" w:pos="900"/>
        </w:tabs>
        <w:ind w:left="900" w:hanging="180"/>
      </w:pPr>
      <w:rPr>
        <w:rFonts w:ascii="Courier New" w:hAnsi="Courier New" w:cs="Courier New" w:hint="default"/>
      </w:rPr>
    </w:lvl>
    <w:lvl w:ilvl="5" w:tplc="135CF8F4">
      <w:start w:val="1"/>
      <w:numFmt w:val="bullet"/>
      <w:lvlText w:val="•"/>
      <w:lvlJc w:val="left"/>
      <w:pPr>
        <w:tabs>
          <w:tab w:val="num" w:pos="1080"/>
        </w:tabs>
        <w:ind w:left="1080" w:hanging="180"/>
      </w:pPr>
      <w:rPr>
        <w:rFonts w:ascii="Wingdings" w:hAnsi="Wingdings" w:cs="Wingdings" w:hint="default"/>
      </w:rPr>
    </w:lvl>
    <w:lvl w:ilvl="6" w:tplc="6E341E52">
      <w:start w:val="1"/>
      <w:numFmt w:val="bullet"/>
      <w:lvlText w:val="•"/>
      <w:lvlJc w:val="left"/>
      <w:pPr>
        <w:tabs>
          <w:tab w:val="num" w:pos="1260"/>
        </w:tabs>
        <w:ind w:left="1260" w:hanging="180"/>
      </w:pPr>
      <w:rPr>
        <w:rFonts w:ascii="Symbol" w:hAnsi="Symbol" w:cs="Symbol" w:hint="default"/>
      </w:rPr>
    </w:lvl>
    <w:lvl w:ilvl="7" w:tplc="97D688C8">
      <w:start w:val="1"/>
      <w:numFmt w:val="bullet"/>
      <w:lvlText w:val="◦"/>
      <w:lvlJc w:val="left"/>
      <w:pPr>
        <w:tabs>
          <w:tab w:val="num" w:pos="1440"/>
        </w:tabs>
        <w:ind w:left="1440" w:hanging="180"/>
      </w:pPr>
      <w:rPr>
        <w:rFonts w:ascii="Courier New" w:hAnsi="Courier New" w:cs="Courier New" w:hint="default"/>
      </w:rPr>
    </w:lvl>
    <w:lvl w:ilvl="8" w:tplc="EF7CF0FE">
      <w:start w:val="1"/>
      <w:numFmt w:val="bullet"/>
      <w:lvlText w:val="•"/>
      <w:lvlJc w:val="left"/>
      <w:pPr>
        <w:tabs>
          <w:tab w:val="num" w:pos="1620"/>
        </w:tabs>
        <w:ind w:left="1620" w:hanging="180"/>
      </w:pPr>
      <w:rPr>
        <w:rFonts w:ascii="Wingdings" w:hAnsi="Wingdings" w:cs="Wingdings" w:hint="default"/>
      </w:rPr>
    </w:lvl>
  </w:abstractNum>
  <w:abstractNum w:abstractNumId="16" w15:restartNumberingAfterBreak="0">
    <w:nsid w:val="61DF6EEA"/>
    <w:multiLevelType w:val="hybridMultilevel"/>
    <w:tmpl w:val="3738AAC6"/>
    <w:lvl w:ilvl="0" w:tplc="EA08F6B0">
      <w:start w:val="1"/>
      <w:numFmt w:val="bullet"/>
      <w:lvlText w:val="•"/>
      <w:lvlJc w:val="left"/>
      <w:pPr>
        <w:tabs>
          <w:tab w:val="num" w:pos="180"/>
        </w:tabs>
        <w:ind w:left="180" w:hanging="180"/>
      </w:pPr>
      <w:rPr>
        <w:rFonts w:ascii="Symbol" w:hAnsi="Symbol" w:cs="Symbol" w:hint="default"/>
      </w:rPr>
    </w:lvl>
    <w:lvl w:ilvl="1" w:tplc="87EA8910">
      <w:start w:val="1"/>
      <w:numFmt w:val="bullet"/>
      <w:lvlText w:val="◦"/>
      <w:lvlJc w:val="left"/>
      <w:pPr>
        <w:tabs>
          <w:tab w:val="num" w:pos="360"/>
        </w:tabs>
        <w:ind w:left="360" w:hanging="180"/>
      </w:pPr>
      <w:rPr>
        <w:rFonts w:ascii="Courier New" w:hAnsi="Courier New" w:cs="Courier New" w:hint="default"/>
      </w:rPr>
    </w:lvl>
    <w:lvl w:ilvl="2" w:tplc="997E0816">
      <w:start w:val="1"/>
      <w:numFmt w:val="bullet"/>
      <w:lvlText w:val="•"/>
      <w:lvlJc w:val="left"/>
      <w:pPr>
        <w:tabs>
          <w:tab w:val="num" w:pos="540"/>
        </w:tabs>
        <w:ind w:left="540" w:hanging="180"/>
      </w:pPr>
      <w:rPr>
        <w:rFonts w:ascii="Wingdings" w:hAnsi="Wingdings" w:cs="Wingdings" w:hint="default"/>
      </w:rPr>
    </w:lvl>
    <w:lvl w:ilvl="3" w:tplc="B8F2A5EA">
      <w:start w:val="1"/>
      <w:numFmt w:val="bullet"/>
      <w:lvlText w:val="•"/>
      <w:lvlJc w:val="left"/>
      <w:pPr>
        <w:tabs>
          <w:tab w:val="num" w:pos="720"/>
        </w:tabs>
        <w:ind w:left="720" w:hanging="180"/>
      </w:pPr>
      <w:rPr>
        <w:rFonts w:ascii="Symbol" w:hAnsi="Symbol" w:cs="Symbol" w:hint="default"/>
      </w:rPr>
    </w:lvl>
    <w:lvl w:ilvl="4" w:tplc="8EC6D40C">
      <w:start w:val="1"/>
      <w:numFmt w:val="bullet"/>
      <w:lvlText w:val="◦"/>
      <w:lvlJc w:val="left"/>
      <w:pPr>
        <w:tabs>
          <w:tab w:val="num" w:pos="900"/>
        </w:tabs>
        <w:ind w:left="900" w:hanging="180"/>
      </w:pPr>
      <w:rPr>
        <w:rFonts w:ascii="Courier New" w:hAnsi="Courier New" w:cs="Courier New" w:hint="default"/>
      </w:rPr>
    </w:lvl>
    <w:lvl w:ilvl="5" w:tplc="8904C6A6">
      <w:start w:val="1"/>
      <w:numFmt w:val="bullet"/>
      <w:lvlText w:val="•"/>
      <w:lvlJc w:val="left"/>
      <w:pPr>
        <w:tabs>
          <w:tab w:val="num" w:pos="1080"/>
        </w:tabs>
        <w:ind w:left="1080" w:hanging="180"/>
      </w:pPr>
      <w:rPr>
        <w:rFonts w:ascii="Wingdings" w:hAnsi="Wingdings" w:cs="Wingdings" w:hint="default"/>
      </w:rPr>
    </w:lvl>
    <w:lvl w:ilvl="6" w:tplc="8AE61CC8">
      <w:start w:val="1"/>
      <w:numFmt w:val="bullet"/>
      <w:lvlText w:val="•"/>
      <w:lvlJc w:val="left"/>
      <w:pPr>
        <w:tabs>
          <w:tab w:val="num" w:pos="1260"/>
        </w:tabs>
        <w:ind w:left="1260" w:hanging="180"/>
      </w:pPr>
      <w:rPr>
        <w:rFonts w:ascii="Symbol" w:hAnsi="Symbol" w:cs="Symbol" w:hint="default"/>
      </w:rPr>
    </w:lvl>
    <w:lvl w:ilvl="7" w:tplc="A6F80452">
      <w:start w:val="1"/>
      <w:numFmt w:val="bullet"/>
      <w:lvlText w:val="◦"/>
      <w:lvlJc w:val="left"/>
      <w:pPr>
        <w:tabs>
          <w:tab w:val="num" w:pos="1440"/>
        </w:tabs>
        <w:ind w:left="1440" w:hanging="180"/>
      </w:pPr>
      <w:rPr>
        <w:rFonts w:ascii="Courier New" w:hAnsi="Courier New" w:cs="Courier New" w:hint="default"/>
      </w:rPr>
    </w:lvl>
    <w:lvl w:ilvl="8" w:tplc="17A692DC">
      <w:start w:val="1"/>
      <w:numFmt w:val="bullet"/>
      <w:lvlText w:val="•"/>
      <w:lvlJc w:val="left"/>
      <w:pPr>
        <w:tabs>
          <w:tab w:val="num" w:pos="1620"/>
        </w:tabs>
        <w:ind w:left="1620" w:hanging="180"/>
      </w:pPr>
      <w:rPr>
        <w:rFonts w:ascii="Wingdings" w:hAnsi="Wingdings" w:cs="Wingdings" w:hint="default"/>
      </w:rPr>
    </w:lvl>
  </w:abstractNum>
  <w:abstractNum w:abstractNumId="17" w15:restartNumberingAfterBreak="0">
    <w:nsid w:val="623342F9"/>
    <w:multiLevelType w:val="hybridMultilevel"/>
    <w:tmpl w:val="5C8E2958"/>
    <w:lvl w:ilvl="0" w:tplc="87067268">
      <w:start w:val="1"/>
      <w:numFmt w:val="bullet"/>
      <w:lvlText w:val="•"/>
      <w:lvlJc w:val="left"/>
      <w:pPr>
        <w:tabs>
          <w:tab w:val="num" w:pos="180"/>
        </w:tabs>
        <w:ind w:left="180" w:hanging="180"/>
      </w:pPr>
      <w:rPr>
        <w:rFonts w:ascii="Symbol" w:hAnsi="Symbol" w:cs="Symbol" w:hint="default"/>
      </w:rPr>
    </w:lvl>
    <w:lvl w:ilvl="1" w:tplc="79C27A2E">
      <w:start w:val="1"/>
      <w:numFmt w:val="bullet"/>
      <w:lvlText w:val="◦"/>
      <w:lvlJc w:val="left"/>
      <w:pPr>
        <w:tabs>
          <w:tab w:val="num" w:pos="360"/>
        </w:tabs>
        <w:ind w:left="360" w:hanging="180"/>
      </w:pPr>
      <w:rPr>
        <w:rFonts w:ascii="Courier New" w:hAnsi="Courier New" w:cs="Courier New" w:hint="default"/>
      </w:rPr>
    </w:lvl>
    <w:lvl w:ilvl="2" w:tplc="AA5AD91E">
      <w:start w:val="1"/>
      <w:numFmt w:val="bullet"/>
      <w:lvlText w:val="•"/>
      <w:lvlJc w:val="left"/>
      <w:pPr>
        <w:tabs>
          <w:tab w:val="num" w:pos="540"/>
        </w:tabs>
        <w:ind w:left="540" w:hanging="180"/>
      </w:pPr>
      <w:rPr>
        <w:rFonts w:ascii="Wingdings" w:hAnsi="Wingdings" w:cs="Wingdings" w:hint="default"/>
      </w:rPr>
    </w:lvl>
    <w:lvl w:ilvl="3" w:tplc="F88A4898">
      <w:start w:val="1"/>
      <w:numFmt w:val="bullet"/>
      <w:lvlText w:val="•"/>
      <w:lvlJc w:val="left"/>
      <w:pPr>
        <w:tabs>
          <w:tab w:val="num" w:pos="720"/>
        </w:tabs>
        <w:ind w:left="720" w:hanging="180"/>
      </w:pPr>
      <w:rPr>
        <w:rFonts w:ascii="Symbol" w:hAnsi="Symbol" w:cs="Symbol" w:hint="default"/>
      </w:rPr>
    </w:lvl>
    <w:lvl w:ilvl="4" w:tplc="3B64B3B8">
      <w:start w:val="1"/>
      <w:numFmt w:val="bullet"/>
      <w:lvlText w:val="◦"/>
      <w:lvlJc w:val="left"/>
      <w:pPr>
        <w:tabs>
          <w:tab w:val="num" w:pos="900"/>
        </w:tabs>
        <w:ind w:left="900" w:hanging="180"/>
      </w:pPr>
      <w:rPr>
        <w:rFonts w:ascii="Courier New" w:hAnsi="Courier New" w:cs="Courier New" w:hint="default"/>
      </w:rPr>
    </w:lvl>
    <w:lvl w:ilvl="5" w:tplc="0A9A2E46">
      <w:start w:val="1"/>
      <w:numFmt w:val="bullet"/>
      <w:lvlText w:val="•"/>
      <w:lvlJc w:val="left"/>
      <w:pPr>
        <w:tabs>
          <w:tab w:val="num" w:pos="1080"/>
        </w:tabs>
        <w:ind w:left="1080" w:hanging="180"/>
      </w:pPr>
      <w:rPr>
        <w:rFonts w:ascii="Wingdings" w:hAnsi="Wingdings" w:cs="Wingdings" w:hint="default"/>
      </w:rPr>
    </w:lvl>
    <w:lvl w:ilvl="6" w:tplc="97924D6A">
      <w:start w:val="1"/>
      <w:numFmt w:val="bullet"/>
      <w:lvlText w:val="•"/>
      <w:lvlJc w:val="left"/>
      <w:pPr>
        <w:tabs>
          <w:tab w:val="num" w:pos="1260"/>
        </w:tabs>
        <w:ind w:left="1260" w:hanging="180"/>
      </w:pPr>
      <w:rPr>
        <w:rFonts w:ascii="Symbol" w:hAnsi="Symbol" w:cs="Symbol" w:hint="default"/>
      </w:rPr>
    </w:lvl>
    <w:lvl w:ilvl="7" w:tplc="72F829A8">
      <w:start w:val="1"/>
      <w:numFmt w:val="bullet"/>
      <w:lvlText w:val="◦"/>
      <w:lvlJc w:val="left"/>
      <w:pPr>
        <w:tabs>
          <w:tab w:val="num" w:pos="1440"/>
        </w:tabs>
        <w:ind w:left="1440" w:hanging="180"/>
      </w:pPr>
      <w:rPr>
        <w:rFonts w:ascii="Courier New" w:hAnsi="Courier New" w:cs="Courier New" w:hint="default"/>
      </w:rPr>
    </w:lvl>
    <w:lvl w:ilvl="8" w:tplc="8A3ECDE0">
      <w:start w:val="1"/>
      <w:numFmt w:val="bullet"/>
      <w:lvlText w:val="•"/>
      <w:lvlJc w:val="left"/>
      <w:pPr>
        <w:tabs>
          <w:tab w:val="num" w:pos="1620"/>
        </w:tabs>
        <w:ind w:left="1620" w:hanging="180"/>
      </w:pPr>
      <w:rPr>
        <w:rFonts w:ascii="Wingdings" w:hAnsi="Wingdings" w:cs="Wingdings" w:hint="default"/>
      </w:rPr>
    </w:lvl>
  </w:abstractNum>
  <w:abstractNum w:abstractNumId="18" w15:restartNumberingAfterBreak="0">
    <w:nsid w:val="7E456644"/>
    <w:multiLevelType w:val="hybridMultilevel"/>
    <w:tmpl w:val="67081DA2"/>
    <w:lvl w:ilvl="0" w:tplc="1A00EBC2">
      <w:start w:val="1"/>
      <w:numFmt w:val="bullet"/>
      <w:lvlText w:val="•"/>
      <w:lvlJc w:val="left"/>
      <w:pPr>
        <w:tabs>
          <w:tab w:val="num" w:pos="180"/>
        </w:tabs>
        <w:ind w:left="180" w:hanging="180"/>
      </w:pPr>
      <w:rPr>
        <w:rFonts w:ascii="Symbol" w:hAnsi="Symbol" w:cs="Symbol" w:hint="default"/>
      </w:rPr>
    </w:lvl>
    <w:lvl w:ilvl="1" w:tplc="0C381B3A">
      <w:start w:val="1"/>
      <w:numFmt w:val="bullet"/>
      <w:lvlText w:val="◦"/>
      <w:lvlJc w:val="left"/>
      <w:pPr>
        <w:tabs>
          <w:tab w:val="num" w:pos="360"/>
        </w:tabs>
        <w:ind w:left="360" w:hanging="180"/>
      </w:pPr>
      <w:rPr>
        <w:rFonts w:ascii="Courier New" w:hAnsi="Courier New" w:cs="Courier New" w:hint="default"/>
      </w:rPr>
    </w:lvl>
    <w:lvl w:ilvl="2" w:tplc="D3FE36B8">
      <w:start w:val="1"/>
      <w:numFmt w:val="bullet"/>
      <w:lvlText w:val="•"/>
      <w:lvlJc w:val="left"/>
      <w:pPr>
        <w:tabs>
          <w:tab w:val="num" w:pos="540"/>
        </w:tabs>
        <w:ind w:left="540" w:hanging="180"/>
      </w:pPr>
      <w:rPr>
        <w:rFonts w:ascii="Wingdings" w:hAnsi="Wingdings" w:cs="Wingdings" w:hint="default"/>
      </w:rPr>
    </w:lvl>
    <w:lvl w:ilvl="3" w:tplc="8A86B33C">
      <w:start w:val="1"/>
      <w:numFmt w:val="bullet"/>
      <w:lvlText w:val="•"/>
      <w:lvlJc w:val="left"/>
      <w:pPr>
        <w:tabs>
          <w:tab w:val="num" w:pos="720"/>
        </w:tabs>
        <w:ind w:left="720" w:hanging="180"/>
      </w:pPr>
      <w:rPr>
        <w:rFonts w:ascii="Symbol" w:hAnsi="Symbol" w:cs="Symbol" w:hint="default"/>
      </w:rPr>
    </w:lvl>
    <w:lvl w:ilvl="4" w:tplc="9882349A">
      <w:start w:val="1"/>
      <w:numFmt w:val="bullet"/>
      <w:lvlText w:val="◦"/>
      <w:lvlJc w:val="left"/>
      <w:pPr>
        <w:tabs>
          <w:tab w:val="num" w:pos="900"/>
        </w:tabs>
        <w:ind w:left="900" w:hanging="180"/>
      </w:pPr>
      <w:rPr>
        <w:rFonts w:ascii="Courier New" w:hAnsi="Courier New" w:cs="Courier New" w:hint="default"/>
      </w:rPr>
    </w:lvl>
    <w:lvl w:ilvl="5" w:tplc="87B2315E">
      <w:start w:val="1"/>
      <w:numFmt w:val="bullet"/>
      <w:lvlText w:val="•"/>
      <w:lvlJc w:val="left"/>
      <w:pPr>
        <w:tabs>
          <w:tab w:val="num" w:pos="1080"/>
        </w:tabs>
        <w:ind w:left="1080" w:hanging="180"/>
      </w:pPr>
      <w:rPr>
        <w:rFonts w:ascii="Wingdings" w:hAnsi="Wingdings" w:cs="Wingdings" w:hint="default"/>
      </w:rPr>
    </w:lvl>
    <w:lvl w:ilvl="6" w:tplc="7312DA32">
      <w:start w:val="1"/>
      <w:numFmt w:val="bullet"/>
      <w:lvlText w:val="•"/>
      <w:lvlJc w:val="left"/>
      <w:pPr>
        <w:tabs>
          <w:tab w:val="num" w:pos="1260"/>
        </w:tabs>
        <w:ind w:left="1260" w:hanging="180"/>
      </w:pPr>
      <w:rPr>
        <w:rFonts w:ascii="Symbol" w:hAnsi="Symbol" w:cs="Symbol" w:hint="default"/>
      </w:rPr>
    </w:lvl>
    <w:lvl w:ilvl="7" w:tplc="5A4812A6">
      <w:start w:val="1"/>
      <w:numFmt w:val="bullet"/>
      <w:lvlText w:val="◦"/>
      <w:lvlJc w:val="left"/>
      <w:pPr>
        <w:tabs>
          <w:tab w:val="num" w:pos="1440"/>
        </w:tabs>
        <w:ind w:left="1440" w:hanging="180"/>
      </w:pPr>
      <w:rPr>
        <w:rFonts w:ascii="Courier New" w:hAnsi="Courier New" w:cs="Courier New" w:hint="default"/>
      </w:rPr>
    </w:lvl>
    <w:lvl w:ilvl="8" w:tplc="DCEE3994">
      <w:start w:val="1"/>
      <w:numFmt w:val="bullet"/>
      <w:lvlText w:val="•"/>
      <w:lvlJc w:val="left"/>
      <w:pPr>
        <w:tabs>
          <w:tab w:val="num" w:pos="1620"/>
        </w:tabs>
        <w:ind w:left="1620" w:hanging="180"/>
      </w:pPr>
      <w:rPr>
        <w:rFonts w:ascii="Wingdings" w:hAnsi="Wingdings" w:cs="Wingdings" w:hint="default"/>
      </w:rPr>
    </w:lvl>
  </w:abstractNum>
  <w:num w:numId="1" w16cid:durableId="1163811171">
    <w:abstractNumId w:val="3"/>
  </w:num>
  <w:num w:numId="2" w16cid:durableId="114953986">
    <w:abstractNumId w:val="0"/>
  </w:num>
  <w:num w:numId="3" w16cid:durableId="709914796">
    <w:abstractNumId w:val="18"/>
  </w:num>
  <w:num w:numId="4" w16cid:durableId="318581095">
    <w:abstractNumId w:val="17"/>
  </w:num>
  <w:num w:numId="5" w16cid:durableId="1154569874">
    <w:abstractNumId w:val="6"/>
  </w:num>
  <w:num w:numId="6" w16cid:durableId="1025209035">
    <w:abstractNumId w:val="5"/>
  </w:num>
  <w:num w:numId="7" w16cid:durableId="1755667804">
    <w:abstractNumId w:val="2"/>
  </w:num>
  <w:num w:numId="8" w16cid:durableId="834371542">
    <w:abstractNumId w:val="16"/>
  </w:num>
  <w:num w:numId="9" w16cid:durableId="2113427092">
    <w:abstractNumId w:val="4"/>
  </w:num>
  <w:num w:numId="10" w16cid:durableId="837964103">
    <w:abstractNumId w:val="14"/>
  </w:num>
  <w:num w:numId="11" w16cid:durableId="989751428">
    <w:abstractNumId w:val="13"/>
  </w:num>
  <w:num w:numId="12" w16cid:durableId="293340963">
    <w:abstractNumId w:val="9"/>
  </w:num>
  <w:num w:numId="13" w16cid:durableId="1366785294">
    <w:abstractNumId w:val="1"/>
  </w:num>
  <w:num w:numId="14" w16cid:durableId="101875631">
    <w:abstractNumId w:val="12"/>
  </w:num>
  <w:num w:numId="15" w16cid:durableId="2069495861">
    <w:abstractNumId w:val="10"/>
  </w:num>
  <w:num w:numId="16" w16cid:durableId="1964847935">
    <w:abstractNumId w:val="8"/>
  </w:num>
  <w:num w:numId="17" w16cid:durableId="991367783">
    <w:abstractNumId w:val="15"/>
  </w:num>
  <w:num w:numId="18" w16cid:durableId="556547771">
    <w:abstractNumId w:val="11"/>
  </w:num>
  <w:num w:numId="19" w16cid:durableId="15611367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213"/>
    <w:rsid w:val="00004EFF"/>
    <w:rsid w:val="00016529"/>
    <w:rsid w:val="00131B82"/>
    <w:rsid w:val="003B2A81"/>
    <w:rsid w:val="003F73D5"/>
    <w:rsid w:val="005A0428"/>
    <w:rsid w:val="006050AF"/>
    <w:rsid w:val="0086334A"/>
    <w:rsid w:val="00AD308D"/>
    <w:rsid w:val="00DC6213"/>
    <w:rsid w:val="00ED26F3"/>
    <w:rsid w:val="00FB2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E4EA864"/>
  <w15:docId w15:val="{0ECEC47F-684C-6B4C-863E-7411E68D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40" w:lineRule="auto"/>
      <w:contextualSpacing/>
    </w:pPr>
  </w:style>
  <w:style w:type="paragraph" w:styleId="Heading1">
    <w:name w:val="heading 1"/>
    <w:basedOn w:val="Normal"/>
    <w:next w:val="Normal"/>
    <w:link w:val="Heading1Char"/>
    <w:uiPriority w:val="9"/>
    <w:qFormat/>
    <w:rsid w:val="00004EFF"/>
    <w:pPr>
      <w:spacing w:after="0"/>
      <w:outlineLvl w:val="0"/>
    </w:pPr>
    <w:rPr>
      <w:b/>
      <w:bCs/>
      <w:color w:val="006699"/>
      <w:sz w:val="32"/>
      <w:szCs w:val="32"/>
    </w:rPr>
  </w:style>
  <w:style w:type="paragraph" w:styleId="Heading2">
    <w:name w:val="heading 2"/>
    <w:basedOn w:val="Normal"/>
    <w:next w:val="Normal"/>
    <w:link w:val="Heading2Char"/>
    <w:uiPriority w:val="9"/>
    <w:unhideWhenUsed/>
    <w:qFormat/>
    <w:rsid w:val="00004EFF"/>
    <w:pPr>
      <w:spacing w:after="0"/>
      <w:outlineLvl w:val="1"/>
    </w:pPr>
    <w:rPr>
      <w:b/>
      <w:bCs/>
      <w:color w:val="538DD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character" w:customStyle="1" w:styleId="BoldText">
    <w:name w:val="BoldText"/>
    <w:rPr>
      <w:b/>
      <w:bCs/>
    </w:rPr>
  </w:style>
  <w:style w:type="character" w:customStyle="1" w:styleId="Heading1Char">
    <w:name w:val="Heading 1 Char"/>
    <w:basedOn w:val="DefaultParagraphFont"/>
    <w:link w:val="Heading1"/>
    <w:uiPriority w:val="9"/>
    <w:rsid w:val="00004EFF"/>
    <w:rPr>
      <w:b/>
      <w:bCs/>
      <w:color w:val="006699"/>
      <w:sz w:val="32"/>
      <w:szCs w:val="32"/>
    </w:rPr>
  </w:style>
  <w:style w:type="character" w:customStyle="1" w:styleId="Heading2Char">
    <w:name w:val="Heading 2 Char"/>
    <w:basedOn w:val="DefaultParagraphFont"/>
    <w:link w:val="Heading2"/>
    <w:uiPriority w:val="9"/>
    <w:rsid w:val="00004EFF"/>
    <w:rPr>
      <w:b/>
      <w:bCs/>
      <w:color w:val="538DD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CF7B2960E4DB44BE64584B12952AC4" ma:contentTypeVersion="18" ma:contentTypeDescription="Create a new document." ma:contentTypeScope="" ma:versionID="8440d6f893fd61e3d4fcbdb758aca0fc">
  <xsd:schema xmlns:xsd="http://www.w3.org/2001/XMLSchema" xmlns:xs="http://www.w3.org/2001/XMLSchema" xmlns:p="http://schemas.microsoft.com/office/2006/metadata/properties" xmlns:ns2="eb994281-2280-4952-9b17-adff6d7abc80" xmlns:ns3="076c4da2-edcd-4a2e-9a18-fbe0f37ea4ac" targetNamespace="http://schemas.microsoft.com/office/2006/metadata/properties" ma:root="true" ma:fieldsID="f49ead25d622c8a00c61157dd5c5716d" ns2:_="" ns3:_="">
    <xsd:import namespace="eb994281-2280-4952-9b17-adff6d7abc80"/>
    <xsd:import namespace="076c4da2-edcd-4a2e-9a18-fbe0f37ea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94281-2280-4952-9b17-adff6d7ab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dddcd57-84d1-4efd-b16d-73b006936c4b"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c4da2-edcd-4a2e-9a18-fbe0f37ea4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e2a5f6-91b3-44da-b5c3-7380f9ed3981}" ma:internalName="TaxCatchAll" ma:showField="CatchAllData" ma:web="076c4da2-edcd-4a2e-9a18-fbe0f37ea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c4da2-edcd-4a2e-9a18-fbe0f37ea4ac" xsi:nil="true"/>
    <lcf76f155ced4ddcb4097134ff3c332f xmlns="eb994281-2280-4952-9b17-adff6d7ab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6D0DCD-96B2-4F24-A772-A9A2ED5F08FA}">
  <ds:schemaRefs>
    <ds:schemaRef ds:uri="http://schemas.microsoft.com/sharepoint/v3/contenttype/forms"/>
  </ds:schemaRefs>
</ds:datastoreItem>
</file>

<file path=customXml/itemProps2.xml><?xml version="1.0" encoding="utf-8"?>
<ds:datastoreItem xmlns:ds="http://schemas.openxmlformats.org/officeDocument/2006/customXml" ds:itemID="{8858F1BF-8F81-417A-A1C4-A23CE9E3F3DD}"/>
</file>

<file path=customXml/itemProps3.xml><?xml version="1.0" encoding="utf-8"?>
<ds:datastoreItem xmlns:ds="http://schemas.openxmlformats.org/officeDocument/2006/customXml" ds:itemID="{1FDDFDE6-9027-4D52-940B-3B9E1805C8D9}">
  <ds:schemaRefs>
    <ds:schemaRef ds:uri="http://schemas.microsoft.com/office/2006/metadata/properties"/>
    <ds:schemaRef ds:uri="http://schemas.microsoft.com/office/infopath/2007/PartnerControls"/>
    <ds:schemaRef ds:uri="047bb72d-e234-4d44-93a0-25620591dbf7"/>
    <ds:schemaRef ds:uri="635b3177-b61c-404f-b326-16cfed8d247f"/>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2967</Words>
  <Characters>17150</Characters>
  <Application>Microsoft Office Word</Application>
  <DocSecurity>0</DocSecurity>
  <Lines>779</Lines>
  <Paragraphs>324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Geology_Tools of the Trades | Grades 6-8</dc:title>
  <dc:subject/>
  <dc:creator>OCALI Teaching All Learners Center</dc:creator>
  <cp:keywords/>
  <dc:description/>
  <cp:lastModifiedBy>John Deever</cp:lastModifiedBy>
  <cp:revision>10</cp:revision>
  <dcterms:created xsi:type="dcterms:W3CDTF">2026-06-08T17:58:00Z</dcterms:created>
  <dcterms:modified xsi:type="dcterms:W3CDTF">2026-06-08T18:04:00Z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0x0101003BCF7B2960E4DB44BE64584B12952AC4</vt:lpwstr>
  </property>
  <property fmtid="{D5CDD505-2E9C-101B-9397-08002B2CF9AE}" pid="3" name="MediaServiceImageTags">
    <vt:lpwstr/>
  </property>
</Properties>
</file>